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AC0" w:rsidRDefault="00391AC0" w:rsidP="00391AC0">
      <w:pPr>
        <w:pStyle w:val="1"/>
        <w:ind w:left="842" w:firstLine="185"/>
        <w:jc w:val="center"/>
      </w:pPr>
      <w:r>
        <w:t>Аннотация к рабочей программе по предмету</w:t>
      </w:r>
    </w:p>
    <w:p w:rsidR="00391AC0" w:rsidRDefault="00391AC0" w:rsidP="00391AC0">
      <w:pPr>
        <w:pStyle w:val="1"/>
        <w:ind w:left="842" w:firstLine="185"/>
        <w:jc w:val="center"/>
      </w:pPr>
      <w:r>
        <w:t>«Изобразительное искусство» для 1-4 классов</w:t>
      </w:r>
    </w:p>
    <w:p w:rsidR="00391AC0" w:rsidRDefault="00391AC0" w:rsidP="00391AC0">
      <w:pPr>
        <w:pStyle w:val="1"/>
        <w:ind w:left="842" w:firstLine="185"/>
        <w:jc w:val="center"/>
      </w:pPr>
      <w:r>
        <w:t xml:space="preserve">для </w:t>
      </w:r>
      <w:r w:rsidRPr="00391AC0">
        <w:t>обучающихся с умственной отсталостью</w:t>
      </w:r>
    </w:p>
    <w:p w:rsidR="004C6481" w:rsidRDefault="00391AC0" w:rsidP="00391AC0">
      <w:pPr>
        <w:pStyle w:val="1"/>
        <w:ind w:left="842" w:firstLine="185"/>
        <w:jc w:val="center"/>
      </w:pPr>
      <w:r w:rsidRPr="00391AC0">
        <w:t>(и</w:t>
      </w:r>
      <w:r>
        <w:t>нтеллектуальными нарушениями)</w:t>
      </w:r>
    </w:p>
    <w:p w:rsidR="004C6481" w:rsidRDefault="00391AC0">
      <w:pPr>
        <w:spacing w:after="15" w:line="285" w:lineRule="auto"/>
        <w:ind w:firstLine="708"/>
      </w:pPr>
      <w:r>
        <w:rPr>
          <w:rFonts w:ascii="Times New Roman" w:eastAsia="Times New Roman" w:hAnsi="Times New Roman" w:cs="Times New Roman"/>
          <w:sz w:val="28"/>
        </w:rPr>
        <w:t xml:space="preserve">Программа учебного курса «Изобразительное искусство» составлена на основе  </w:t>
      </w:r>
    </w:p>
    <w:p w:rsidR="004C6481" w:rsidRDefault="00391AC0">
      <w:pPr>
        <w:spacing w:after="60" w:line="285" w:lineRule="auto"/>
        <w:ind w:left="497" w:hanging="370"/>
      </w:pPr>
      <w:r>
        <w:rPr>
          <w:rFonts w:asciiTheme="minorHAnsi" w:eastAsia="Segoe UI Symbol" w:hAnsiTheme="minorHAnsi" w:cs="Segoe UI Symbol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 xml:space="preserve">Федерального закона от 29 декабря 2012 г. № </w:t>
      </w:r>
      <w:r>
        <w:rPr>
          <w:rFonts w:ascii="Times New Roman" w:eastAsia="Times New Roman" w:hAnsi="Times New Roman" w:cs="Times New Roman"/>
          <w:sz w:val="28"/>
        </w:rPr>
        <w:t xml:space="preserve">273-ФЗ «Об образовании в Российской Федерации»; </w:t>
      </w:r>
    </w:p>
    <w:p w:rsidR="004C6481" w:rsidRDefault="00391AC0">
      <w:pPr>
        <w:spacing w:after="37" w:line="285" w:lineRule="auto"/>
        <w:ind w:left="497" w:hanging="370"/>
      </w:pPr>
      <w:r>
        <w:rPr>
          <w:rFonts w:asciiTheme="minorHAnsi" w:eastAsia="Segoe UI Symbol" w:hAnsiTheme="minorHAnsi" w:cs="Segoe UI Symbol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Федерального государственного образовательного стандарта обучающихся с умственной отсталостью</w:t>
      </w:r>
      <w:r>
        <w:rPr>
          <w:rFonts w:ascii="Times New Roman" w:eastAsia="Times New Roman" w:hAnsi="Times New Roman" w:cs="Times New Roman"/>
          <w:sz w:val="28"/>
        </w:rPr>
        <w:t xml:space="preserve">, утвержденный приказом </w:t>
      </w:r>
    </w:p>
    <w:p w:rsidR="004C6481" w:rsidRDefault="00391AC0">
      <w:pPr>
        <w:spacing w:after="60" w:line="285" w:lineRule="auto"/>
        <w:ind w:left="502"/>
      </w:pPr>
      <w:r>
        <w:rPr>
          <w:rFonts w:ascii="Times New Roman" w:eastAsia="Times New Roman" w:hAnsi="Times New Roman" w:cs="Times New Roman"/>
          <w:sz w:val="28"/>
        </w:rPr>
        <w:t>Министерства образования и науки Российской Федерации от 19декабря 2014 г.</w:t>
      </w:r>
      <w:r>
        <w:rPr>
          <w:rFonts w:ascii="Times New Roman" w:eastAsia="Times New Roman" w:hAnsi="Times New Roman" w:cs="Times New Roman"/>
          <w:sz w:val="28"/>
        </w:rPr>
        <w:t xml:space="preserve"> №1599; </w:t>
      </w:r>
    </w:p>
    <w:p w:rsidR="004C6481" w:rsidRDefault="00391AC0">
      <w:pPr>
        <w:spacing w:after="60" w:line="285" w:lineRule="auto"/>
        <w:ind w:left="497" w:hanging="370"/>
      </w:pPr>
      <w:r>
        <w:rPr>
          <w:rFonts w:asciiTheme="minorHAnsi" w:eastAsia="Segoe UI Symbol" w:hAnsiTheme="minorHAnsi" w:cs="Segoe UI Symbol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Приказа Министерства образования и науки Российской Федерации от 19 декабря 2014 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</w:r>
      <w:r>
        <w:rPr>
          <w:rFonts w:ascii="Times New Roman" w:eastAsia="Times New Roman" w:hAnsi="Times New Roman" w:cs="Times New Roman"/>
          <w:sz w:val="28"/>
        </w:rPr>
        <w:t xml:space="preserve">; </w:t>
      </w:r>
    </w:p>
    <w:p w:rsidR="004C6481" w:rsidRDefault="00391AC0">
      <w:pPr>
        <w:spacing w:after="60" w:line="285" w:lineRule="auto"/>
        <w:ind w:left="497" w:hanging="370"/>
      </w:pPr>
      <w:r>
        <w:rPr>
          <w:rFonts w:asciiTheme="minorHAnsi" w:eastAsia="Segoe UI Symbol" w:hAnsiTheme="minorHAnsi" w:cs="Segoe UI Symbol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Санитарно-эпидемиологических правил и нормативов СанПиН 2.4.2.3286–15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</w:t>
      </w:r>
      <w:r>
        <w:rPr>
          <w:rFonts w:ascii="Times New Roman" w:eastAsia="Times New Roman" w:hAnsi="Times New Roman" w:cs="Times New Roman"/>
          <w:sz w:val="28"/>
        </w:rPr>
        <w:t xml:space="preserve">разовательным программам для обучающихся с ограниченными возможностями здоровья» (утверждены постановлением Главного государственного санитарного врача Российской Федерации от 10 июля 2015 г. № 26). </w:t>
      </w:r>
    </w:p>
    <w:p w:rsidR="004C6481" w:rsidRDefault="00391AC0">
      <w:pPr>
        <w:spacing w:after="60" w:line="285" w:lineRule="auto"/>
        <w:ind w:left="497" w:hanging="370"/>
      </w:pPr>
      <w:r>
        <w:rPr>
          <w:rFonts w:asciiTheme="minorHAnsi" w:eastAsia="Segoe UI Symbol" w:hAnsiTheme="minorHAnsi" w:cs="Segoe UI Symbol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Письма Министерства образования и науки РФ от 9 октябр</w:t>
      </w:r>
      <w:r>
        <w:rPr>
          <w:rFonts w:ascii="Times New Roman" w:eastAsia="Times New Roman" w:hAnsi="Times New Roman" w:cs="Times New Roman"/>
          <w:sz w:val="28"/>
        </w:rPr>
        <w:t xml:space="preserve">я 2017 г. № ТС945/08 «О реализации прав граждан на получение образования на родном языке»; </w:t>
      </w:r>
    </w:p>
    <w:p w:rsidR="004C6481" w:rsidRDefault="00391AC0">
      <w:pPr>
        <w:spacing w:after="60" w:line="285" w:lineRule="auto"/>
        <w:ind w:left="497" w:hanging="370"/>
      </w:pPr>
      <w:r>
        <w:rPr>
          <w:rFonts w:asciiTheme="minorHAnsi" w:eastAsia="Segoe UI Symbol" w:hAnsiTheme="minorHAnsi" w:cs="Segoe UI Symbol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Адаптированной основной общеобразовательной программы (далее АООП) образования обучающихся с умственной отсталостью (интеллектуальными нарушениями) МОУ Столбищенская ОШ</w:t>
      </w:r>
      <w:r>
        <w:rPr>
          <w:rFonts w:ascii="Times New Roman" w:eastAsia="Times New Roman" w:hAnsi="Times New Roman" w:cs="Times New Roman"/>
          <w:sz w:val="28"/>
        </w:rPr>
        <w:t xml:space="preserve">; </w:t>
      </w:r>
    </w:p>
    <w:p w:rsidR="004C6481" w:rsidRDefault="00391AC0">
      <w:pPr>
        <w:spacing w:after="31" w:line="285" w:lineRule="auto"/>
        <w:ind w:left="497" w:hanging="370"/>
      </w:pPr>
      <w:r>
        <w:rPr>
          <w:rFonts w:asciiTheme="minorHAnsi" w:eastAsia="Segoe UI Symbol" w:hAnsiTheme="minorHAnsi" w:cs="Segoe UI Symbol"/>
          <w:sz w:val="28"/>
        </w:rPr>
        <w:t>-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Учебно-методического комплекта «Изобразительное искусство» для 1-4 классов (авторы: М. Ю. </w:t>
      </w:r>
      <w:proofErr w:type="spellStart"/>
      <w:r>
        <w:rPr>
          <w:rFonts w:ascii="Times New Roman" w:eastAsia="Times New Roman" w:hAnsi="Times New Roman" w:cs="Times New Roman"/>
          <w:sz w:val="28"/>
        </w:rPr>
        <w:t>Pay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М. А. </w:t>
      </w:r>
      <w:proofErr w:type="spellStart"/>
      <w:r>
        <w:rPr>
          <w:rFonts w:ascii="Times New Roman" w:eastAsia="Times New Roman" w:hAnsi="Times New Roman" w:cs="Times New Roman"/>
          <w:sz w:val="28"/>
        </w:rPr>
        <w:t>Овчинникова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М. А. Зыкова, Т. А. Соловьева). </w:t>
      </w:r>
    </w:p>
    <w:p w:rsidR="004C6481" w:rsidRDefault="00391AC0">
      <w:pPr>
        <w:spacing w:after="20"/>
        <w:ind w:left="42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C6481" w:rsidRDefault="00391AC0">
      <w:pPr>
        <w:spacing w:after="0" w:line="252" w:lineRule="auto"/>
        <w:ind w:left="-15" w:right="-11" w:firstLine="698"/>
        <w:jc w:val="both"/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t>Цель</w:t>
      </w:r>
      <w:r>
        <w:rPr>
          <w:rFonts w:ascii="Times New Roman" w:eastAsia="Times New Roman" w:hAnsi="Times New Roman" w:cs="Times New Roman"/>
          <w:b/>
          <w:sz w:val="28"/>
        </w:rPr>
        <w:t xml:space="preserve">: </w:t>
      </w:r>
      <w:r>
        <w:rPr>
          <w:rFonts w:ascii="Times New Roman" w:eastAsia="Times New Roman" w:hAnsi="Times New Roman" w:cs="Times New Roman"/>
          <w:sz w:val="28"/>
        </w:rPr>
        <w:t>формирование основ знаний, умений и навыков содержания предмета заключается</w:t>
      </w:r>
      <w:r>
        <w:rPr>
          <w:rFonts w:ascii="Times New Roman" w:eastAsia="Times New Roman" w:hAnsi="Times New Roman" w:cs="Times New Roman"/>
          <w:sz w:val="28"/>
        </w:rPr>
        <w:t xml:space="preserve"> во всестороннем </w:t>
      </w:r>
      <w:r>
        <w:rPr>
          <w:rFonts w:ascii="Times New Roman" w:eastAsia="Times New Roman" w:hAnsi="Times New Roman" w:cs="Times New Roman"/>
          <w:sz w:val="28"/>
        </w:rPr>
        <w:t>развитии личности учащегося с легкой степенью умственной отсталости (интеллектуальными нарушениями) в процессе к художественной культуре и обучение умению видеть прекрасное в жизни и искусстве, развитие умения пользоваться полученными практическими навыкам</w:t>
      </w:r>
      <w:r>
        <w:rPr>
          <w:rFonts w:ascii="Times New Roman" w:eastAsia="Times New Roman" w:hAnsi="Times New Roman" w:cs="Times New Roman"/>
          <w:sz w:val="28"/>
        </w:rPr>
        <w:t>и в повседневной жизни</w:t>
      </w:r>
      <w:r>
        <w:rPr>
          <w:rFonts w:ascii="Times New Roman" w:eastAsia="Times New Roman" w:hAnsi="Times New Roman" w:cs="Times New Roman"/>
          <w:b/>
          <w:sz w:val="28"/>
        </w:rPr>
        <w:t xml:space="preserve">. </w:t>
      </w:r>
    </w:p>
    <w:p w:rsidR="004C6481" w:rsidRDefault="00391AC0">
      <w:pPr>
        <w:spacing w:after="43"/>
        <w:ind w:left="708"/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lastRenderedPageBreak/>
        <w:t xml:space="preserve">Задачами учебного предмета являются: </w:t>
      </w:r>
    </w:p>
    <w:p w:rsidR="004C6481" w:rsidRDefault="00391AC0" w:rsidP="00391AC0">
      <w:pPr>
        <w:spacing w:after="78" w:line="238" w:lineRule="auto"/>
        <w:ind w:left="775"/>
        <w:jc w:val="both"/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формирование </w:t>
      </w:r>
      <w:r>
        <w:rPr>
          <w:rFonts w:ascii="Times New Roman" w:eastAsia="Times New Roman" w:hAnsi="Times New Roman" w:cs="Times New Roman"/>
          <w:color w:val="00000A"/>
          <w:sz w:val="28"/>
        </w:rPr>
        <w:t>элементарных знаний об изобразительном искусстве, общих и специальных умений и навыков изобразительной деятельности (в рисовании, лепке, аппликации), развитии зрительного восприятия формы, величины, конструкции, цвета предмета, его положения в пространстве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, а также адекватного отображения его в рисунке, аппликации, лепке;  </w:t>
      </w:r>
    </w:p>
    <w:p w:rsidR="004C6481" w:rsidRDefault="00391AC0" w:rsidP="00391AC0">
      <w:pPr>
        <w:spacing w:after="13" w:line="248" w:lineRule="auto"/>
        <w:ind w:left="775"/>
        <w:jc w:val="both"/>
      </w:pPr>
      <w:r>
        <w:rPr>
          <w:rFonts w:ascii="Times New Roman" w:eastAsia="Times New Roman" w:hAnsi="Times New Roman" w:cs="Times New Roman"/>
          <w:sz w:val="28"/>
        </w:rPr>
        <w:t>воспитание интереса к изобразительному искусству;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</w:p>
    <w:p w:rsidR="004C6481" w:rsidRDefault="00391AC0" w:rsidP="00391AC0">
      <w:pPr>
        <w:spacing w:after="13" w:line="248" w:lineRule="auto"/>
        <w:ind w:left="775"/>
        <w:jc w:val="both"/>
      </w:pPr>
      <w:r>
        <w:rPr>
          <w:rFonts w:ascii="Times New Roman" w:eastAsia="Times New Roman" w:hAnsi="Times New Roman" w:cs="Times New Roman"/>
          <w:sz w:val="28"/>
        </w:rPr>
        <w:t>раскрытие значения</w:t>
      </w:r>
      <w:r>
        <w:rPr>
          <w:rFonts w:ascii="Times New Roman" w:eastAsia="Times New Roman" w:hAnsi="Times New Roman" w:cs="Times New Roman"/>
          <w:sz w:val="28"/>
        </w:rPr>
        <w:t xml:space="preserve"> изобразительного искусства в жизни человека;</w:t>
      </w:r>
      <w:r>
        <w:rPr>
          <w:rFonts w:ascii="Times New Roman" w:eastAsia="Times New Roman" w:hAnsi="Times New Roman" w:cs="Times New Roman"/>
          <w:b/>
          <w:color w:val="00000A"/>
          <w:sz w:val="28"/>
        </w:rPr>
        <w:t xml:space="preserve"> </w:t>
      </w:r>
    </w:p>
    <w:p w:rsidR="004C6481" w:rsidRDefault="00391AC0" w:rsidP="00391AC0">
      <w:pPr>
        <w:spacing w:after="65" w:line="248" w:lineRule="auto"/>
        <w:ind w:left="775"/>
        <w:jc w:val="both"/>
      </w:pPr>
      <w:r>
        <w:rPr>
          <w:rFonts w:ascii="Times New Roman" w:eastAsia="Times New Roman" w:hAnsi="Times New Roman" w:cs="Times New Roman"/>
          <w:sz w:val="28"/>
        </w:rPr>
        <w:t>воспитание в детях эстетического чувства и понимания красоты окружающ</w:t>
      </w:r>
      <w:r>
        <w:rPr>
          <w:rFonts w:ascii="Times New Roman" w:eastAsia="Times New Roman" w:hAnsi="Times New Roman" w:cs="Times New Roman"/>
          <w:sz w:val="28"/>
        </w:rPr>
        <w:t>его мира, художественного вкуса;</w:t>
      </w:r>
      <w:r>
        <w:rPr>
          <w:rFonts w:ascii="Times New Roman" w:eastAsia="Times New Roman" w:hAnsi="Times New Roman" w:cs="Times New Roman"/>
          <w:b/>
          <w:color w:val="00000A"/>
          <w:sz w:val="28"/>
        </w:rPr>
        <w:t xml:space="preserve"> </w:t>
      </w:r>
    </w:p>
    <w:p w:rsidR="004C6481" w:rsidRDefault="00391AC0" w:rsidP="00391AC0">
      <w:pPr>
        <w:spacing w:after="65" w:line="248" w:lineRule="auto"/>
        <w:ind w:left="775"/>
        <w:jc w:val="both"/>
      </w:pPr>
      <w:r>
        <w:rPr>
          <w:rFonts w:ascii="Times New Roman" w:eastAsia="Times New Roman" w:hAnsi="Times New Roman" w:cs="Times New Roman"/>
          <w:sz w:val="28"/>
        </w:rPr>
        <w:t>формирование элементарных знаний о видах и жанрах изобразительного искусства искусствах. Расширение художественно-эстетического кругозора;</w:t>
      </w:r>
      <w:r>
        <w:rPr>
          <w:rFonts w:ascii="Times New Roman" w:eastAsia="Times New Roman" w:hAnsi="Times New Roman" w:cs="Times New Roman"/>
          <w:b/>
          <w:color w:val="00000A"/>
          <w:sz w:val="28"/>
        </w:rPr>
        <w:t xml:space="preserve"> </w:t>
      </w:r>
    </w:p>
    <w:p w:rsidR="004C6481" w:rsidRDefault="00391AC0" w:rsidP="00391AC0">
      <w:pPr>
        <w:spacing w:after="0" w:line="248" w:lineRule="auto"/>
        <w:ind w:left="775"/>
        <w:jc w:val="both"/>
      </w:pPr>
      <w:r>
        <w:rPr>
          <w:rFonts w:ascii="Times New Roman" w:eastAsia="Times New Roman" w:hAnsi="Times New Roman" w:cs="Times New Roman"/>
          <w:sz w:val="28"/>
        </w:rPr>
        <w:t>развитие эмоционального восприятия произведений искусства, умения анализировать их содержание</w:t>
      </w:r>
      <w:r>
        <w:rPr>
          <w:rFonts w:ascii="Times New Roman" w:eastAsia="Times New Roman" w:hAnsi="Times New Roman" w:cs="Times New Roman"/>
          <w:sz w:val="28"/>
        </w:rPr>
        <w:t xml:space="preserve"> и формулировать своего мнения о них. </w:t>
      </w:r>
    </w:p>
    <w:p w:rsidR="00391AC0" w:rsidRDefault="00391AC0">
      <w:pPr>
        <w:spacing w:after="0" w:line="248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Образовательные технологии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391AC0" w:rsidRDefault="00391AC0">
      <w:pPr>
        <w:spacing w:after="0" w:line="248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информационная, </w:t>
      </w:r>
    </w:p>
    <w:p w:rsidR="00391AC0" w:rsidRDefault="00391AC0">
      <w:pPr>
        <w:spacing w:after="0" w:line="248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игровая, </w:t>
      </w:r>
    </w:p>
    <w:p w:rsidR="00391AC0" w:rsidRDefault="00391AC0">
      <w:pPr>
        <w:spacing w:after="0" w:line="248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коммуникационная, </w:t>
      </w:r>
    </w:p>
    <w:p w:rsidR="004C6481" w:rsidRDefault="00391AC0">
      <w:pPr>
        <w:spacing w:after="0" w:line="248" w:lineRule="auto"/>
        <w:ind w:firstLine="708"/>
        <w:jc w:val="both"/>
      </w:pPr>
      <w:proofErr w:type="spellStart"/>
      <w:r>
        <w:rPr>
          <w:rFonts w:ascii="Times New Roman" w:eastAsia="Times New Roman" w:hAnsi="Times New Roman" w:cs="Times New Roman"/>
          <w:sz w:val="28"/>
        </w:rPr>
        <w:t>здоровьесберегающая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др. </w:t>
      </w:r>
    </w:p>
    <w:p w:rsidR="004C6481" w:rsidRDefault="00391AC0">
      <w:pPr>
        <w:spacing w:after="34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C6481" w:rsidRDefault="00391AC0">
      <w:pPr>
        <w:pStyle w:val="1"/>
        <w:ind w:left="2996"/>
      </w:pPr>
      <w:r>
        <w:t xml:space="preserve">Общая </w:t>
      </w:r>
      <w:r>
        <w:t>характеристика учебного предмета</w:t>
      </w:r>
      <w:r>
        <w:rPr>
          <w:b w:val="0"/>
        </w:rPr>
        <w:t xml:space="preserve"> </w:t>
      </w:r>
    </w:p>
    <w:p w:rsidR="004C6481" w:rsidRDefault="00391AC0">
      <w:pPr>
        <w:spacing w:after="0" w:line="252" w:lineRule="auto"/>
        <w:ind w:left="-15" w:right="-11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Предмет «Рисование» </w:t>
      </w:r>
      <w:r>
        <w:rPr>
          <w:rFonts w:ascii="Times New Roman" w:eastAsia="Times New Roman" w:hAnsi="Times New Roman" w:cs="Times New Roman"/>
          <w:sz w:val="28"/>
        </w:rPr>
        <w:t>позволяет учащимся овладеть элементарными изобразительными навыками для адаптации и создания предпосылки их интеграции в обществе, формирования социального опыта. В процессе обучения изобразительной деятельности, эстетического</w:t>
      </w:r>
      <w:r>
        <w:rPr>
          <w:rFonts w:ascii="Times New Roman" w:eastAsia="Times New Roman" w:hAnsi="Times New Roman" w:cs="Times New Roman"/>
          <w:sz w:val="28"/>
        </w:rPr>
        <w:t xml:space="preserve"> познания и художественного о</w:t>
      </w:r>
      <w:r>
        <w:rPr>
          <w:rFonts w:ascii="Times New Roman" w:eastAsia="Times New Roman" w:hAnsi="Times New Roman" w:cs="Times New Roman"/>
          <w:sz w:val="28"/>
        </w:rPr>
        <w:t>тражения окружающей действительности ребенок</w:t>
      </w:r>
      <w:r>
        <w:rPr>
          <w:rFonts w:ascii="Times New Roman" w:eastAsia="Times New Roman" w:hAnsi="Times New Roman" w:cs="Times New Roman"/>
          <w:sz w:val="28"/>
        </w:rPr>
        <w:t xml:space="preserve"> с интеллектуальными нарушениями развивается многосторонне: формируются его познавательная, речевая, эмоционально-волевая, двигательная сферы деятельности.  </w:t>
      </w:r>
    </w:p>
    <w:p w:rsidR="004C6481" w:rsidRDefault="00391AC0">
      <w:pPr>
        <w:spacing w:after="65" w:line="248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>Коррекция недостатков психического и физического разв</w:t>
      </w:r>
      <w:r>
        <w:rPr>
          <w:rFonts w:ascii="Times New Roman" w:eastAsia="Times New Roman" w:hAnsi="Times New Roman" w:cs="Times New Roman"/>
          <w:sz w:val="28"/>
        </w:rPr>
        <w:t>ития обучающихся на уроках изобразительного искусства заключается в следующем:</w:t>
      </w:r>
      <w:r>
        <w:rPr>
          <w:rFonts w:ascii="Times New Roman" w:eastAsia="Times New Roman" w:hAnsi="Times New Roman" w:cs="Times New Roman"/>
          <w:b/>
          <w:color w:val="00000A"/>
          <w:sz w:val="28"/>
        </w:rPr>
        <w:t xml:space="preserve"> </w:t>
      </w:r>
    </w:p>
    <w:p w:rsidR="004C6481" w:rsidRDefault="00391AC0" w:rsidP="00391AC0">
      <w:pPr>
        <w:spacing w:after="65" w:line="248" w:lineRule="auto"/>
        <w:ind w:left="700"/>
        <w:jc w:val="both"/>
      </w:pPr>
      <w:r>
        <w:rPr>
          <w:rFonts w:ascii="Times New Roman" w:eastAsia="Times New Roman" w:hAnsi="Times New Roman" w:cs="Times New Roman"/>
          <w:sz w:val="28"/>
        </w:rPr>
        <w:t>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</w:t>
      </w:r>
      <w:r>
        <w:rPr>
          <w:rFonts w:ascii="Times New Roman" w:eastAsia="Times New Roman" w:hAnsi="Times New Roman" w:cs="Times New Roman"/>
          <w:sz w:val="28"/>
        </w:rPr>
        <w:t xml:space="preserve"> цвета предметов, их положения в пространстве, умения находить в изображаемом объекте существенные признаки, устанавливать сходство и различие между предметами; </w:t>
      </w:r>
    </w:p>
    <w:p w:rsidR="004C6481" w:rsidRDefault="00391AC0" w:rsidP="00391AC0">
      <w:pPr>
        <w:spacing w:after="65" w:line="248" w:lineRule="auto"/>
        <w:ind w:left="700"/>
        <w:jc w:val="both"/>
      </w:pPr>
      <w:r>
        <w:rPr>
          <w:rFonts w:ascii="Times New Roman" w:eastAsia="Times New Roman" w:hAnsi="Times New Roman" w:cs="Times New Roman"/>
          <w:sz w:val="28"/>
        </w:rPr>
        <w:t>развитие аналитических</w:t>
      </w:r>
      <w:r>
        <w:rPr>
          <w:rFonts w:ascii="Times New Roman" w:eastAsia="Times New Roman" w:hAnsi="Times New Roman" w:cs="Times New Roman"/>
          <w:sz w:val="28"/>
        </w:rPr>
        <w:t xml:space="preserve"> способностей, умений сравнивать, обобщать; формирование умения ориентироваться в задании, планировать художественные работы, последовательно выполнять рисунок, аппликацию, лепку предмета; контролировать свои действия; </w:t>
      </w:r>
    </w:p>
    <w:p w:rsidR="004C6481" w:rsidRDefault="00391AC0" w:rsidP="00391AC0">
      <w:pPr>
        <w:spacing w:after="65" w:line="248" w:lineRule="auto"/>
        <w:ind w:left="700"/>
        <w:jc w:val="both"/>
      </w:pPr>
      <w:r>
        <w:rPr>
          <w:rFonts w:ascii="Times New Roman" w:eastAsia="Times New Roman" w:hAnsi="Times New Roman" w:cs="Times New Roman"/>
          <w:sz w:val="28"/>
        </w:rPr>
        <w:t>коррекции руч</w:t>
      </w:r>
      <w:r>
        <w:rPr>
          <w:rFonts w:ascii="Times New Roman" w:eastAsia="Times New Roman" w:hAnsi="Times New Roman" w:cs="Times New Roman"/>
          <w:sz w:val="28"/>
        </w:rPr>
        <w:t xml:space="preserve">ной моторики; улучшения зрительно-двигательной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рисования, лепки и выполнения аппликации.  </w:t>
      </w:r>
    </w:p>
    <w:p w:rsidR="004C6481" w:rsidRDefault="00391AC0" w:rsidP="00391AC0">
      <w:pPr>
        <w:spacing w:after="0" w:line="248" w:lineRule="auto"/>
        <w:ind w:left="700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>развитие зрительной памяти, внимания</w:t>
      </w:r>
      <w:r>
        <w:rPr>
          <w:rFonts w:ascii="Times New Roman" w:eastAsia="Times New Roman" w:hAnsi="Times New Roman" w:cs="Times New Roman"/>
          <w:sz w:val="28"/>
        </w:rPr>
        <w:t xml:space="preserve">, наблюдательности, образного мышления, представления и воображения. </w:t>
      </w:r>
    </w:p>
    <w:p w:rsidR="004C6481" w:rsidRDefault="00391AC0">
      <w:pPr>
        <w:spacing w:after="34"/>
        <w:ind w:left="71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C6481" w:rsidRDefault="00391AC0">
      <w:pPr>
        <w:spacing w:after="20"/>
        <w:ind w:right="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Описание места учебного предмета в учебном плане </w:t>
      </w:r>
    </w:p>
    <w:p w:rsidR="004C6481" w:rsidRDefault="00391AC0">
      <w:pPr>
        <w:tabs>
          <w:tab w:val="center" w:pos="1256"/>
          <w:tab w:val="center" w:pos="2666"/>
          <w:tab w:val="center" w:pos="4294"/>
          <w:tab w:val="center" w:pos="5847"/>
          <w:tab w:val="center" w:pos="6701"/>
          <w:tab w:val="center" w:pos="7879"/>
          <w:tab w:val="right" w:pos="9925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8"/>
        </w:rPr>
        <w:t xml:space="preserve">Учебный </w:t>
      </w:r>
      <w:r>
        <w:rPr>
          <w:rFonts w:ascii="Times New Roman" w:eastAsia="Times New Roman" w:hAnsi="Times New Roman" w:cs="Times New Roman"/>
          <w:sz w:val="28"/>
        </w:rPr>
        <w:tab/>
        <w:t xml:space="preserve">предмет </w:t>
      </w:r>
      <w:r>
        <w:rPr>
          <w:rFonts w:ascii="Times New Roman" w:eastAsia="Times New Roman" w:hAnsi="Times New Roman" w:cs="Times New Roman"/>
          <w:sz w:val="28"/>
        </w:rPr>
        <w:tab/>
        <w:t xml:space="preserve">«Рисование» </w:t>
      </w:r>
      <w:r>
        <w:rPr>
          <w:rFonts w:ascii="Times New Roman" w:eastAsia="Times New Roman" w:hAnsi="Times New Roman" w:cs="Times New Roman"/>
          <w:sz w:val="28"/>
        </w:rPr>
        <w:tab/>
        <w:t xml:space="preserve">входит </w:t>
      </w:r>
      <w:r>
        <w:rPr>
          <w:rFonts w:ascii="Times New Roman" w:eastAsia="Times New Roman" w:hAnsi="Times New Roman" w:cs="Times New Roman"/>
          <w:sz w:val="28"/>
        </w:rPr>
        <w:tab/>
        <w:t xml:space="preserve">в </w:t>
      </w:r>
      <w:r>
        <w:rPr>
          <w:rFonts w:ascii="Times New Roman" w:eastAsia="Times New Roman" w:hAnsi="Times New Roman" w:cs="Times New Roman"/>
          <w:sz w:val="28"/>
        </w:rPr>
        <w:tab/>
        <w:t xml:space="preserve">предметную </w:t>
      </w:r>
      <w:r>
        <w:rPr>
          <w:rFonts w:ascii="Times New Roman" w:eastAsia="Times New Roman" w:hAnsi="Times New Roman" w:cs="Times New Roman"/>
          <w:sz w:val="28"/>
        </w:rPr>
        <w:tab/>
        <w:t xml:space="preserve">область </w:t>
      </w:r>
    </w:p>
    <w:p w:rsidR="00391AC0" w:rsidRDefault="00391AC0">
      <w:pPr>
        <w:spacing w:after="0" w:line="252" w:lineRule="auto"/>
        <w:ind w:left="-15" w:right="-1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«Изобразительное искусство» и относится к обязательной части учебного плана общего</w:t>
      </w:r>
      <w:r>
        <w:rPr>
          <w:rFonts w:ascii="Times New Roman" w:eastAsia="Times New Roman" w:hAnsi="Times New Roman" w:cs="Times New Roman"/>
          <w:sz w:val="28"/>
        </w:rPr>
        <w:t xml:space="preserve"> образования обучающихся с умственной отсталостью (интеллектуальными нарушениями). Программа предмета «Изобразительное искусство» рассчитана на 4 года (с 1 по 4 классы). Общее количество часов за весь период часов составляет 237</w:t>
      </w:r>
      <w:r>
        <w:rPr>
          <w:rFonts w:ascii="Times New Roman" w:eastAsia="Times New Roman" w:hAnsi="Times New Roman" w:cs="Times New Roman"/>
          <w:sz w:val="28"/>
        </w:rPr>
        <w:t xml:space="preserve"> часов со следу</w:t>
      </w:r>
      <w:r>
        <w:rPr>
          <w:rFonts w:ascii="Times New Roman" w:eastAsia="Times New Roman" w:hAnsi="Times New Roman" w:cs="Times New Roman"/>
          <w:sz w:val="28"/>
        </w:rPr>
        <w:t xml:space="preserve">ющим распределением часов по классам: </w:t>
      </w:r>
    </w:p>
    <w:p w:rsidR="00391AC0" w:rsidRDefault="00391AC0">
      <w:pPr>
        <w:spacing w:after="0" w:line="252" w:lineRule="auto"/>
        <w:ind w:left="-15" w:right="-1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1-й класс – 33часа (33 недели), </w:t>
      </w:r>
    </w:p>
    <w:p w:rsidR="00391AC0" w:rsidRDefault="00391AC0">
      <w:pPr>
        <w:spacing w:after="0" w:line="252" w:lineRule="auto"/>
        <w:ind w:left="-15" w:right="-1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2-й класс – 68</w:t>
      </w:r>
      <w:r>
        <w:rPr>
          <w:rFonts w:ascii="Times New Roman" w:eastAsia="Times New Roman" w:hAnsi="Times New Roman" w:cs="Times New Roman"/>
          <w:sz w:val="28"/>
        </w:rPr>
        <w:t xml:space="preserve"> часа (34 недели), </w:t>
      </w:r>
    </w:p>
    <w:p w:rsidR="00391AC0" w:rsidRDefault="00391AC0">
      <w:pPr>
        <w:spacing w:after="0" w:line="252" w:lineRule="auto"/>
        <w:ind w:left="-15" w:right="-1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3-й класс – 68</w:t>
      </w:r>
      <w:r>
        <w:rPr>
          <w:rFonts w:ascii="Times New Roman" w:eastAsia="Times New Roman" w:hAnsi="Times New Roman" w:cs="Times New Roman"/>
          <w:sz w:val="28"/>
        </w:rPr>
        <w:t xml:space="preserve"> часа (34 недели),  </w:t>
      </w:r>
    </w:p>
    <w:p w:rsidR="004C6481" w:rsidRDefault="00391AC0">
      <w:pPr>
        <w:spacing w:after="0" w:line="252" w:lineRule="auto"/>
        <w:ind w:left="-15" w:right="-11"/>
        <w:jc w:val="both"/>
      </w:pPr>
      <w:r>
        <w:rPr>
          <w:rFonts w:ascii="Times New Roman" w:eastAsia="Times New Roman" w:hAnsi="Times New Roman" w:cs="Times New Roman"/>
          <w:sz w:val="28"/>
        </w:rPr>
        <w:t>4-й класс – 68</w:t>
      </w:r>
      <w:r>
        <w:rPr>
          <w:rFonts w:ascii="Times New Roman" w:eastAsia="Times New Roman" w:hAnsi="Times New Roman" w:cs="Times New Roman"/>
          <w:sz w:val="28"/>
        </w:rPr>
        <w:t xml:space="preserve"> часа (34 недели). </w:t>
      </w:r>
    </w:p>
    <w:p w:rsidR="004C6481" w:rsidRDefault="00391AC0">
      <w:pPr>
        <w:spacing w:after="8" w:line="285" w:lineRule="auto"/>
        <w:ind w:firstLine="708"/>
      </w:pPr>
      <w:r>
        <w:rPr>
          <w:rFonts w:ascii="Times New Roman" w:eastAsia="Times New Roman" w:hAnsi="Times New Roman" w:cs="Times New Roman"/>
          <w:sz w:val="28"/>
        </w:rPr>
        <w:t>Количество часов в неделю, отводимых на изучение предмета «Изобразительное искусство</w:t>
      </w:r>
      <w:r>
        <w:rPr>
          <w:rFonts w:ascii="Times New Roman" w:eastAsia="Times New Roman" w:hAnsi="Times New Roman" w:cs="Times New Roman"/>
          <w:sz w:val="28"/>
        </w:rPr>
        <w:t xml:space="preserve">» составляет: </w:t>
      </w:r>
    </w:p>
    <w:p w:rsidR="004C6481" w:rsidRDefault="00391AC0" w:rsidP="00391AC0">
      <w:pPr>
        <w:spacing w:after="0" w:line="285" w:lineRule="auto"/>
        <w:ind w:left="1066"/>
      </w:pPr>
      <w:r>
        <w:rPr>
          <w:rFonts w:ascii="Times New Roman" w:eastAsia="Times New Roman" w:hAnsi="Times New Roman" w:cs="Times New Roman"/>
          <w:sz w:val="28"/>
        </w:rPr>
        <w:t>дл</w:t>
      </w:r>
      <w:r>
        <w:rPr>
          <w:rFonts w:ascii="Times New Roman" w:eastAsia="Times New Roman" w:hAnsi="Times New Roman" w:cs="Times New Roman"/>
          <w:sz w:val="28"/>
        </w:rPr>
        <w:t xml:space="preserve">я 1-х классов – 1час; </w:t>
      </w:r>
    </w:p>
    <w:p w:rsidR="004C6481" w:rsidRDefault="00391AC0" w:rsidP="00391AC0">
      <w:pPr>
        <w:spacing w:after="0" w:line="285" w:lineRule="auto"/>
        <w:ind w:left="1066"/>
      </w:pPr>
      <w:r>
        <w:rPr>
          <w:rFonts w:ascii="Times New Roman" w:eastAsia="Times New Roman" w:hAnsi="Times New Roman" w:cs="Times New Roman"/>
          <w:sz w:val="28"/>
        </w:rPr>
        <w:t>для 2-х классов – 2</w:t>
      </w:r>
      <w:r>
        <w:rPr>
          <w:rFonts w:ascii="Times New Roman" w:eastAsia="Times New Roman" w:hAnsi="Times New Roman" w:cs="Times New Roman"/>
          <w:sz w:val="28"/>
        </w:rPr>
        <w:t xml:space="preserve">час;  </w:t>
      </w:r>
    </w:p>
    <w:p w:rsidR="00391AC0" w:rsidRDefault="00391AC0" w:rsidP="00391AC0">
      <w:pPr>
        <w:spacing w:after="0" w:line="285" w:lineRule="auto"/>
        <w:ind w:left="106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3-х классов – 2</w:t>
      </w:r>
      <w:r>
        <w:rPr>
          <w:rFonts w:ascii="Times New Roman" w:eastAsia="Times New Roman" w:hAnsi="Times New Roman" w:cs="Times New Roman"/>
          <w:sz w:val="28"/>
        </w:rPr>
        <w:t xml:space="preserve">час;  </w:t>
      </w:r>
    </w:p>
    <w:p w:rsidR="004C6481" w:rsidRDefault="00391AC0" w:rsidP="00391AC0">
      <w:pPr>
        <w:spacing w:after="0" w:line="285" w:lineRule="auto"/>
        <w:ind w:left="1066"/>
      </w:pPr>
      <w:r>
        <w:rPr>
          <w:rFonts w:ascii="Arial" w:eastAsia="Arial" w:hAnsi="Arial" w:cs="Arial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для 4-х классов – 2</w:t>
      </w:r>
      <w:r>
        <w:rPr>
          <w:rFonts w:ascii="Times New Roman" w:eastAsia="Times New Roman" w:hAnsi="Times New Roman" w:cs="Times New Roman"/>
          <w:sz w:val="28"/>
        </w:rPr>
        <w:t xml:space="preserve">час. </w:t>
      </w:r>
    </w:p>
    <w:p w:rsidR="004C6481" w:rsidRDefault="00391AC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10140" w:type="dxa"/>
        <w:tblInd w:w="-108" w:type="dxa"/>
        <w:tblCellMar>
          <w:top w:w="9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533"/>
        <w:gridCol w:w="2535"/>
        <w:gridCol w:w="2537"/>
        <w:gridCol w:w="2535"/>
      </w:tblGrid>
      <w:tr w:rsidR="004C6481">
        <w:trPr>
          <w:trHeight w:val="655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81" w:rsidRDefault="00391AC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Год обучения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81" w:rsidRDefault="00391AC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Кол-во часов неделю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81" w:rsidRDefault="00391AC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Кол-во учебных недель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81" w:rsidRDefault="00391AC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Всего часов за учебный год </w:t>
            </w:r>
          </w:p>
        </w:tc>
      </w:tr>
      <w:tr w:rsidR="004C6481">
        <w:trPr>
          <w:trHeight w:val="331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81" w:rsidRDefault="00391AC0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класс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81" w:rsidRDefault="00391AC0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81" w:rsidRDefault="00391AC0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33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81" w:rsidRDefault="00391AC0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33 </w:t>
            </w:r>
          </w:p>
        </w:tc>
      </w:tr>
      <w:tr w:rsidR="004C6481">
        <w:trPr>
          <w:trHeight w:val="334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81" w:rsidRDefault="00391AC0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класс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81" w:rsidRDefault="00391AC0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81" w:rsidRDefault="00391AC0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34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81" w:rsidRDefault="00391AC0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68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4C6481">
        <w:trPr>
          <w:trHeight w:val="331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81" w:rsidRDefault="00391AC0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 класс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81" w:rsidRDefault="00391AC0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81" w:rsidRDefault="00391AC0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34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81" w:rsidRDefault="00391AC0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68</w:t>
            </w:r>
          </w:p>
        </w:tc>
      </w:tr>
      <w:tr w:rsidR="004C6481">
        <w:trPr>
          <w:trHeight w:val="332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81" w:rsidRDefault="00391AC0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4класс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81" w:rsidRDefault="00391AC0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81" w:rsidRDefault="00391AC0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34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81" w:rsidRDefault="00391AC0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68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4C6481">
        <w:trPr>
          <w:trHeight w:val="334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81" w:rsidRDefault="00391AC0">
            <w:pPr>
              <w:spacing w:after="0"/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81" w:rsidRDefault="00391AC0">
            <w:pPr>
              <w:spacing w:after="0"/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81" w:rsidRDefault="00391AC0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81" w:rsidRDefault="00391AC0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237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часов </w:t>
            </w:r>
          </w:p>
        </w:tc>
      </w:tr>
    </w:tbl>
    <w:p w:rsidR="004C6481" w:rsidRDefault="00391AC0">
      <w:pPr>
        <w:spacing w:after="0"/>
        <w:ind w:left="35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C6481" w:rsidRDefault="00391AC0">
      <w:pPr>
        <w:spacing w:after="0"/>
        <w:ind w:left="42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C6481" w:rsidRDefault="00391AC0">
      <w:pPr>
        <w:spacing w:after="0"/>
        <w:ind w:left="42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C6481" w:rsidRDefault="00391AC0">
      <w:pPr>
        <w:spacing w:after="0"/>
        <w:ind w:left="42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C6481" w:rsidRDefault="00391AC0">
      <w:pPr>
        <w:spacing w:after="0"/>
        <w:ind w:left="42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C6481" w:rsidRDefault="00391AC0">
      <w:pPr>
        <w:spacing w:after="0"/>
        <w:ind w:left="42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C6481" w:rsidRDefault="00391AC0">
      <w:pPr>
        <w:spacing w:after="0"/>
        <w:ind w:left="42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C6481" w:rsidRDefault="00391AC0">
      <w:pPr>
        <w:spacing w:after="0"/>
        <w:ind w:left="42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C6481" w:rsidRDefault="00391AC0">
      <w:pPr>
        <w:spacing w:after="0"/>
        <w:ind w:left="42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C6481" w:rsidRDefault="00391AC0">
      <w:pPr>
        <w:spacing w:after="0"/>
        <w:ind w:left="42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C6481" w:rsidRDefault="00391AC0">
      <w:pPr>
        <w:spacing w:after="0"/>
        <w:ind w:left="42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C6481" w:rsidRDefault="00391AC0">
      <w:pPr>
        <w:spacing w:after="0"/>
        <w:ind w:left="42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C6481" w:rsidRDefault="00391AC0">
      <w:pPr>
        <w:spacing w:after="0"/>
        <w:ind w:left="42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C6481" w:rsidRDefault="00391AC0">
      <w:pPr>
        <w:spacing w:after="0"/>
        <w:ind w:left="42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C6481" w:rsidRDefault="00391AC0">
      <w:pPr>
        <w:spacing w:after="0"/>
        <w:ind w:left="42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C6481" w:rsidRDefault="00391AC0">
      <w:pPr>
        <w:spacing w:after="0"/>
        <w:ind w:left="42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C6481" w:rsidRDefault="00391AC0">
      <w:pPr>
        <w:spacing w:after="0"/>
        <w:ind w:left="42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C6481" w:rsidRDefault="00391AC0" w:rsidP="00391AC0">
      <w:pPr>
        <w:spacing w:after="0"/>
        <w:ind w:left="424"/>
        <w:jc w:val="center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</w:t>
      </w:r>
    </w:p>
    <w:p w:rsidR="004C6481" w:rsidRDefault="00391AC0">
      <w:pPr>
        <w:pStyle w:val="1"/>
        <w:ind w:left="2653"/>
      </w:pPr>
      <w:r>
        <w:t>Материально-техническое обеспечение</w:t>
      </w:r>
      <w:r>
        <w:rPr>
          <w:b w:val="0"/>
        </w:rPr>
        <w:t xml:space="preserve"> </w:t>
      </w:r>
    </w:p>
    <w:tbl>
      <w:tblPr>
        <w:tblStyle w:val="TableGrid"/>
        <w:tblW w:w="10032" w:type="dxa"/>
        <w:tblInd w:w="0" w:type="dxa"/>
        <w:tblCellMar>
          <w:top w:w="8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9360"/>
      </w:tblGrid>
      <w:tr w:rsidR="004C6481">
        <w:trPr>
          <w:trHeight w:val="65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81" w:rsidRDefault="00391AC0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№ 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81" w:rsidRDefault="00391AC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</w:rPr>
              <w:t>Наименование объектов и средств учебно-методического и материально-технического</w:t>
            </w:r>
            <w:r>
              <w:rPr>
                <w:rFonts w:ascii="Times New Roman" w:eastAsia="Times New Roman" w:hAnsi="Times New Roman" w:cs="Times New Roman"/>
                <w:color w:val="1C1C1C"/>
                <w:sz w:val="28"/>
              </w:rPr>
              <w:t xml:space="preserve"> обеспечения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4C6481">
        <w:trPr>
          <w:trHeight w:val="334"/>
        </w:trPr>
        <w:tc>
          <w:tcPr>
            <w:tcW w:w="10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81" w:rsidRDefault="00391AC0">
            <w:pPr>
              <w:spacing w:after="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8"/>
              </w:rPr>
              <w:t>Учебно-</w:t>
            </w:r>
            <w:r>
              <w:rPr>
                <w:rFonts w:ascii="Times New Roman" w:eastAsia="Times New Roman" w:hAnsi="Times New Roman" w:cs="Times New Roman"/>
                <w:b/>
                <w:color w:val="1C1C1C"/>
                <w:sz w:val="28"/>
              </w:rPr>
              <w:t>методическое обеспечение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4C6481">
        <w:trPr>
          <w:trHeight w:val="33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81" w:rsidRDefault="00391AC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81" w:rsidRDefault="00391AC0">
            <w:pPr>
              <w:spacing w:after="0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Учебники</w:t>
            </w:r>
            <w:r>
              <w:rPr>
                <w:sz w:val="28"/>
              </w:rPr>
              <w:t xml:space="preserve"> </w:t>
            </w:r>
          </w:p>
        </w:tc>
      </w:tr>
      <w:tr w:rsidR="004C6481">
        <w:trPr>
          <w:trHeight w:val="33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4C6481" w:rsidRDefault="00391AC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81" w:rsidRDefault="00391AC0">
            <w:pPr>
              <w:numPr>
                <w:ilvl w:val="0"/>
                <w:numId w:val="4"/>
              </w:numPr>
              <w:spacing w:after="33"/>
              <w:ind w:hanging="211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класс - «Изобразительное искусство»,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М.Ю.Рау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 М., «Просвещение»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4C6481" w:rsidRDefault="00391AC0">
            <w:pPr>
              <w:numPr>
                <w:ilvl w:val="0"/>
                <w:numId w:val="4"/>
              </w:numPr>
              <w:spacing w:after="31"/>
              <w:ind w:hanging="211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класс – «Изобразительное искусство»,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М.Ю.Рау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 М., «Просвещение»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4C6481" w:rsidRDefault="00391AC0">
            <w:pPr>
              <w:numPr>
                <w:ilvl w:val="0"/>
                <w:numId w:val="4"/>
              </w:numPr>
              <w:spacing w:after="31"/>
              <w:ind w:hanging="211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класс – «Изобразительное искусство»,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М.Ю.Рау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 М., «Просвещение»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4C6481" w:rsidRDefault="00391AC0">
            <w:pPr>
              <w:numPr>
                <w:ilvl w:val="0"/>
                <w:numId w:val="4"/>
              </w:numPr>
              <w:spacing w:after="0"/>
              <w:ind w:hanging="211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класс – «Изобразительное искусство»,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М.Ю.Рау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 М., «Просвещение»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4C6481">
        <w:trPr>
          <w:trHeight w:val="334"/>
        </w:trPr>
        <w:tc>
          <w:tcPr>
            <w:tcW w:w="67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4C6481" w:rsidRDefault="00391AC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6481" w:rsidRDefault="004C6481"/>
        </w:tc>
      </w:tr>
      <w:tr w:rsidR="004C6481">
        <w:trPr>
          <w:trHeight w:val="331"/>
        </w:trPr>
        <w:tc>
          <w:tcPr>
            <w:tcW w:w="67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4C6481" w:rsidRDefault="00391AC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6481" w:rsidRDefault="004C6481"/>
        </w:tc>
      </w:tr>
      <w:tr w:rsidR="004C6481">
        <w:trPr>
          <w:trHeight w:val="331"/>
        </w:trPr>
        <w:tc>
          <w:tcPr>
            <w:tcW w:w="672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81" w:rsidRDefault="00391AC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81" w:rsidRDefault="004C6481"/>
        </w:tc>
      </w:tr>
      <w:tr w:rsidR="004C6481">
        <w:trPr>
          <w:trHeight w:val="3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81" w:rsidRDefault="00391AC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81" w:rsidRDefault="00391AC0">
            <w:pPr>
              <w:spacing w:after="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Методические пособия для учителя </w:t>
            </w:r>
          </w:p>
        </w:tc>
      </w:tr>
      <w:tr w:rsidR="004C6481">
        <w:trPr>
          <w:trHeight w:val="65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81" w:rsidRDefault="00391AC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5.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81" w:rsidRDefault="00391AC0">
            <w:pPr>
              <w:spacing w:after="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Рау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М.Ю.,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Овчинникова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М.А.,Соловьёва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Т.А. «Изобразительное искусство 1-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4классы. Методические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рекомендации».М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., «Просвещение»,2016 </w:t>
            </w:r>
          </w:p>
        </w:tc>
      </w:tr>
      <w:tr w:rsidR="004C6481">
        <w:trPr>
          <w:trHeight w:val="6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4C6481" w:rsidRDefault="00391AC0"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4C6481" w:rsidRDefault="004C6481">
            <w:pPr>
              <w:spacing w:after="0"/>
              <w:jc w:val="both"/>
            </w:pPr>
          </w:p>
        </w:tc>
      </w:tr>
      <w:tr w:rsidR="004C6481">
        <w:trPr>
          <w:trHeight w:val="653"/>
        </w:trPr>
        <w:tc>
          <w:tcPr>
            <w:tcW w:w="672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81" w:rsidRDefault="00391AC0" w:rsidP="00391AC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6.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36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81" w:rsidRDefault="00391AC0">
            <w:pPr>
              <w:tabs>
                <w:tab w:val="center" w:pos="2011"/>
                <w:tab w:val="center" w:pos="3441"/>
                <w:tab w:val="center" w:pos="4872"/>
                <w:tab w:val="center" w:pos="6368"/>
                <w:tab w:val="right" w:pos="9252"/>
              </w:tabs>
              <w:spacing w:after="33"/>
            </w:pPr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оронкова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В.В.,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Бгажнокова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И.М.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«Программы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специальных </w:t>
            </w:r>
          </w:p>
          <w:p w:rsidR="004C6481" w:rsidRDefault="00391AC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(коррекционных) образовательных учреждений» М., «Просвещение». 2013 </w:t>
            </w:r>
          </w:p>
        </w:tc>
      </w:tr>
      <w:tr w:rsidR="004C6481">
        <w:trPr>
          <w:trHeight w:val="331"/>
        </w:trPr>
        <w:tc>
          <w:tcPr>
            <w:tcW w:w="10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81" w:rsidRDefault="00391AC0">
            <w:pPr>
              <w:spacing w:after="0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8"/>
              </w:rPr>
              <w:t xml:space="preserve">Технические средства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4C6481">
        <w:trPr>
          <w:trHeight w:val="3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4C6481" w:rsidRDefault="00391AC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4C6481" w:rsidRDefault="00391AC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</w:rPr>
              <w:t xml:space="preserve">Интерактивная доска (ноутбук) </w:t>
            </w:r>
          </w:p>
        </w:tc>
      </w:tr>
      <w:tr w:rsidR="004C6481">
        <w:trPr>
          <w:trHeight w:val="331"/>
        </w:trPr>
        <w:tc>
          <w:tcPr>
            <w:tcW w:w="672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81" w:rsidRDefault="00391AC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36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81" w:rsidRDefault="00391AC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Персональный компьютер, (ноутбук).</w:t>
            </w:r>
            <w:r>
              <w:rPr>
                <w:rFonts w:ascii="Times New Roman" w:eastAsia="Times New Roman" w:hAnsi="Times New Roman" w:cs="Times New Roman"/>
                <w:color w:val="1C1C1C"/>
                <w:sz w:val="28"/>
              </w:rPr>
              <w:t xml:space="preserve"> </w:t>
            </w:r>
          </w:p>
        </w:tc>
      </w:tr>
      <w:tr w:rsidR="004C6481">
        <w:trPr>
          <w:trHeight w:val="331"/>
        </w:trPr>
        <w:tc>
          <w:tcPr>
            <w:tcW w:w="10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81" w:rsidRDefault="00391AC0">
            <w:pPr>
              <w:spacing w:after="0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8"/>
              </w:rPr>
              <w:t>Учебно-</w:t>
            </w:r>
            <w:r>
              <w:rPr>
                <w:rFonts w:ascii="Times New Roman" w:eastAsia="Times New Roman" w:hAnsi="Times New Roman" w:cs="Times New Roman"/>
                <w:b/>
                <w:color w:val="1C1C1C"/>
                <w:sz w:val="28"/>
              </w:rPr>
              <w:t>практическое оборудование</w:t>
            </w:r>
            <w:r>
              <w:rPr>
                <w:rFonts w:ascii="Times New Roman" w:eastAsia="Times New Roman" w:hAnsi="Times New Roman" w:cs="Times New Roman"/>
                <w:color w:val="1C1C1C"/>
                <w:sz w:val="28"/>
              </w:rPr>
              <w:t xml:space="preserve"> </w:t>
            </w:r>
          </w:p>
        </w:tc>
      </w:tr>
      <w:tr w:rsidR="004C6481">
        <w:trPr>
          <w:trHeight w:val="65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4C6481" w:rsidRDefault="00391AC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4C6481" w:rsidRDefault="00391AC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</w:rPr>
              <w:t>Изображения (картинки, фотографии) в соответствии с тематикой, определённой в программе по изобразительному искусству</w:t>
            </w:r>
            <w:r>
              <w:rPr>
                <w:rFonts w:ascii="Times New Roman" w:eastAsia="Times New Roman" w:hAnsi="Times New Roman" w:cs="Times New Roman"/>
                <w:color w:val="1C1C1C"/>
                <w:sz w:val="28"/>
              </w:rPr>
              <w:t xml:space="preserve">. </w:t>
            </w:r>
          </w:p>
        </w:tc>
      </w:tr>
      <w:tr w:rsidR="004C6481">
        <w:trPr>
          <w:trHeight w:val="331"/>
        </w:trPr>
        <w:tc>
          <w:tcPr>
            <w:tcW w:w="67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4C6481" w:rsidRDefault="00391AC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36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4C6481" w:rsidRDefault="00391AC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</w:rPr>
              <w:t xml:space="preserve">Репродукции картин. </w:t>
            </w:r>
          </w:p>
        </w:tc>
      </w:tr>
      <w:tr w:rsidR="004C6481">
        <w:trPr>
          <w:trHeight w:val="331"/>
        </w:trPr>
        <w:tc>
          <w:tcPr>
            <w:tcW w:w="67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4C6481" w:rsidRDefault="00391AC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36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4C6481" w:rsidRDefault="00391AC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</w:rPr>
              <w:t xml:space="preserve">Рабочие альбомы. </w:t>
            </w:r>
          </w:p>
        </w:tc>
      </w:tr>
      <w:tr w:rsidR="004C6481">
        <w:trPr>
          <w:trHeight w:val="334"/>
        </w:trPr>
        <w:tc>
          <w:tcPr>
            <w:tcW w:w="67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4C6481" w:rsidRDefault="00391AC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36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4C6481" w:rsidRDefault="00391AC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</w:rPr>
              <w:t xml:space="preserve">Натуральные объекты. </w:t>
            </w:r>
            <w:bookmarkStart w:id="0" w:name="_GoBack"/>
            <w:bookmarkEnd w:id="0"/>
          </w:p>
        </w:tc>
      </w:tr>
      <w:tr w:rsidR="004C6481">
        <w:trPr>
          <w:trHeight w:val="331"/>
        </w:trPr>
        <w:tc>
          <w:tcPr>
            <w:tcW w:w="672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81" w:rsidRDefault="00391AC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36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81" w:rsidRDefault="00391AC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</w:rPr>
              <w:t>Образцы рисунков.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4C6481" w:rsidRDefault="00391AC0">
      <w:pPr>
        <w:spacing w:after="0"/>
        <w:ind w:left="424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4C6481">
      <w:pgSz w:w="11906" w:h="16838"/>
      <w:pgMar w:top="861" w:right="848" w:bottom="1001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E5D47"/>
    <w:multiLevelType w:val="hybridMultilevel"/>
    <w:tmpl w:val="93EC5950"/>
    <w:lvl w:ilvl="0" w:tplc="B1A6B744">
      <w:start w:val="1"/>
      <w:numFmt w:val="decimal"/>
      <w:lvlText w:val="%1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8C4D3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A2E95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E8D71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04C29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1254A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A4B19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62D55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D40A7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551E16"/>
    <w:multiLevelType w:val="hybridMultilevel"/>
    <w:tmpl w:val="BBA42462"/>
    <w:lvl w:ilvl="0" w:tplc="23246426">
      <w:start w:val="1"/>
      <w:numFmt w:val="bullet"/>
      <w:lvlText w:val=""/>
      <w:lvlJc w:val="left"/>
      <w:pPr>
        <w:ind w:left="7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B2859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C49C5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66AB9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425A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70AA2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EC9BF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5672E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60C7D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E5F3F99"/>
    <w:multiLevelType w:val="hybridMultilevel"/>
    <w:tmpl w:val="28A47E48"/>
    <w:lvl w:ilvl="0" w:tplc="144C0F94">
      <w:start w:val="1"/>
      <w:numFmt w:val="bullet"/>
      <w:lvlText w:val=""/>
      <w:lvlJc w:val="left"/>
      <w:pPr>
        <w:ind w:left="1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A4E888">
      <w:start w:val="1"/>
      <w:numFmt w:val="bullet"/>
      <w:lvlText w:val="o"/>
      <w:lvlJc w:val="left"/>
      <w:pPr>
        <w:ind w:left="21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72B276">
      <w:start w:val="1"/>
      <w:numFmt w:val="bullet"/>
      <w:lvlText w:val="▪"/>
      <w:lvlJc w:val="left"/>
      <w:pPr>
        <w:ind w:left="2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EE8AC8">
      <w:start w:val="1"/>
      <w:numFmt w:val="bullet"/>
      <w:lvlText w:val="•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E67A46">
      <w:start w:val="1"/>
      <w:numFmt w:val="bullet"/>
      <w:lvlText w:val="o"/>
      <w:lvlJc w:val="left"/>
      <w:pPr>
        <w:ind w:left="4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844956">
      <w:start w:val="1"/>
      <w:numFmt w:val="bullet"/>
      <w:lvlText w:val="▪"/>
      <w:lvlJc w:val="left"/>
      <w:pPr>
        <w:ind w:left="50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14B8A8">
      <w:start w:val="1"/>
      <w:numFmt w:val="bullet"/>
      <w:lvlText w:val="•"/>
      <w:lvlJc w:val="left"/>
      <w:pPr>
        <w:ind w:left="5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B2A460">
      <w:start w:val="1"/>
      <w:numFmt w:val="bullet"/>
      <w:lvlText w:val="o"/>
      <w:lvlJc w:val="left"/>
      <w:pPr>
        <w:ind w:left="6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92549A">
      <w:start w:val="1"/>
      <w:numFmt w:val="bullet"/>
      <w:lvlText w:val="▪"/>
      <w:lvlJc w:val="left"/>
      <w:pPr>
        <w:ind w:left="7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67A0A06"/>
    <w:multiLevelType w:val="hybridMultilevel"/>
    <w:tmpl w:val="50543AF0"/>
    <w:lvl w:ilvl="0" w:tplc="9086E51C">
      <w:start w:val="1"/>
      <w:numFmt w:val="bullet"/>
      <w:lvlText w:val=""/>
      <w:lvlJc w:val="left"/>
      <w:pPr>
        <w:ind w:left="7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584982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4E3FD8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F6957E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EEF668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0696B2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6A56E2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5CC11A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BED09E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481"/>
    <w:rsid w:val="00391AC0"/>
    <w:rsid w:val="004C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3AE05"/>
  <w15:docId w15:val="{00EAFE03-8D40-4455-9104-69AC72B6E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2" w:line="270" w:lineRule="auto"/>
      <w:ind w:left="867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МОУСКОШ№32</dc:creator>
  <cp:keywords/>
  <cp:lastModifiedBy>Света</cp:lastModifiedBy>
  <cp:revision>2</cp:revision>
  <dcterms:created xsi:type="dcterms:W3CDTF">2020-03-04T13:35:00Z</dcterms:created>
  <dcterms:modified xsi:type="dcterms:W3CDTF">2020-03-04T13:35:00Z</dcterms:modified>
</cp:coreProperties>
</file>