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AB" w:rsidRDefault="00596BAB">
      <w:pPr>
        <w:spacing w:after="0" w:line="281" w:lineRule="auto"/>
        <w:ind w:left="591" w:firstLine="0"/>
        <w:jc w:val="center"/>
        <w:rPr>
          <w:b/>
        </w:rPr>
      </w:pPr>
      <w:r>
        <w:rPr>
          <w:b/>
        </w:rPr>
        <w:t xml:space="preserve">Аннотация к рабочей программе по математике для 1 -4 класса </w:t>
      </w:r>
    </w:p>
    <w:p w:rsidR="00596BAB" w:rsidRDefault="00596BAB">
      <w:pPr>
        <w:spacing w:after="0" w:line="281" w:lineRule="auto"/>
        <w:ind w:left="591" w:firstLine="0"/>
        <w:jc w:val="center"/>
        <w:rPr>
          <w:b/>
        </w:rPr>
      </w:pPr>
      <w:r>
        <w:rPr>
          <w:b/>
        </w:rPr>
        <w:t>для обучающихся</w:t>
      </w:r>
      <w:r>
        <w:rPr>
          <w:b/>
        </w:rPr>
        <w:t>, имеющих умственную отсталость</w:t>
      </w:r>
    </w:p>
    <w:p w:rsidR="007255D5" w:rsidRDefault="00596BAB">
      <w:pPr>
        <w:spacing w:after="0" w:line="281" w:lineRule="auto"/>
        <w:ind w:left="591" w:firstLine="0"/>
        <w:jc w:val="center"/>
      </w:pPr>
      <w:r>
        <w:rPr>
          <w:b/>
        </w:rPr>
        <w:t>(интеллектуальные</w:t>
      </w:r>
      <w:r>
        <w:rPr>
          <w:b/>
        </w:rPr>
        <w:t xml:space="preserve"> нарушения)</w:t>
      </w:r>
      <w:r>
        <w:rPr>
          <w:b/>
        </w:rPr>
        <w:t xml:space="preserve"> </w:t>
      </w:r>
    </w:p>
    <w:p w:rsidR="007255D5" w:rsidRDefault="00596BAB">
      <w:pPr>
        <w:ind w:right="61"/>
      </w:pPr>
      <w:r>
        <w:t xml:space="preserve">Рабочая программа по учебному курсу «Математика» разработана на основе </w:t>
      </w:r>
    </w:p>
    <w:p w:rsidR="007255D5" w:rsidRDefault="00596BAB">
      <w:pPr>
        <w:ind w:left="708" w:right="61" w:hanging="281"/>
      </w:pPr>
      <w:r>
        <w:rPr>
          <w:rFonts w:asciiTheme="minorHAnsi" w:eastAsia="Segoe UI Symbol" w:hAnsiTheme="minorHAnsi" w:cs="Segoe UI Symbol"/>
        </w:rPr>
        <w:t>-</w:t>
      </w:r>
      <w:r>
        <w:t>Федерального закона от 29 декабря 2012 г. № 273-ФЗ «</w:t>
      </w:r>
      <w:r>
        <w:t xml:space="preserve">Об образовании в Российской Федерации»; </w:t>
      </w:r>
    </w:p>
    <w:p w:rsidR="007255D5" w:rsidRDefault="00596BAB">
      <w:pPr>
        <w:ind w:left="720" w:right="61" w:hanging="360"/>
      </w:pPr>
      <w:r>
        <w:rPr>
          <w:rFonts w:asciiTheme="minorHAnsi" w:eastAsia="Segoe UI Symbol" w:hAnsiTheme="minorHAnsi" w:cs="Segoe UI Symbol"/>
        </w:rPr>
        <w:t>-</w:t>
      </w:r>
      <w:r>
        <w:t>Федерального государственного образовательного стандарта обучающихся с умственной отсталостью</w:t>
      </w:r>
      <w:r>
        <w:t xml:space="preserve">, утвержденный приказом </w:t>
      </w:r>
    </w:p>
    <w:p w:rsidR="007255D5" w:rsidRDefault="00596BAB">
      <w:pPr>
        <w:spacing w:after="35"/>
        <w:ind w:left="730" w:right="61"/>
      </w:pPr>
      <w:r>
        <w:t xml:space="preserve">Министерства образования и науки Российской Федерации от 19декабря 2014 г. №1599; </w:t>
      </w:r>
    </w:p>
    <w:p w:rsidR="007255D5" w:rsidRDefault="00596BAB">
      <w:pPr>
        <w:spacing w:after="52" w:line="255" w:lineRule="auto"/>
        <w:ind w:left="715" w:hanging="370"/>
        <w:jc w:val="left"/>
      </w:pPr>
      <w:r>
        <w:rPr>
          <w:rFonts w:asciiTheme="minorHAnsi" w:eastAsia="Segoe UI Symbol" w:hAnsiTheme="minorHAnsi" w:cs="Segoe UI Symbol"/>
        </w:rPr>
        <w:t>-</w:t>
      </w:r>
      <w:r>
        <w:t xml:space="preserve">Приказа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7255D5" w:rsidRDefault="00596BAB">
      <w:pPr>
        <w:spacing w:after="52" w:line="255" w:lineRule="auto"/>
        <w:ind w:left="715" w:hanging="370"/>
        <w:jc w:val="left"/>
      </w:pPr>
      <w:r>
        <w:rPr>
          <w:rFonts w:asciiTheme="minorHAnsi" w:eastAsia="Segoe UI Symbol" w:hAnsiTheme="minorHAnsi" w:cs="Segoe UI Symbol"/>
        </w:rPr>
        <w:t>-</w:t>
      </w:r>
      <w:r>
        <w:t>С</w:t>
      </w:r>
      <w:r>
        <w:t>анитарно-эпидемиологических правил и нормативов СанПиН 2.4.2.3286– 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</w:t>
      </w:r>
      <w:r>
        <w:t xml:space="preserve">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26). </w:t>
      </w:r>
    </w:p>
    <w:p w:rsidR="007255D5" w:rsidRDefault="00596BAB">
      <w:pPr>
        <w:spacing w:after="52" w:line="255" w:lineRule="auto"/>
        <w:ind w:left="715" w:hanging="370"/>
        <w:jc w:val="left"/>
      </w:pPr>
      <w:r>
        <w:rPr>
          <w:rFonts w:asciiTheme="minorHAnsi" w:eastAsia="Segoe UI Symbol" w:hAnsiTheme="minorHAnsi" w:cs="Segoe UI Symbol"/>
        </w:rPr>
        <w:t>-</w:t>
      </w:r>
      <w:r>
        <w:t>Письма Министерства образования и науки РФ от 9 октября 201</w:t>
      </w:r>
      <w:r>
        <w:t xml:space="preserve">7 г. № ТС945/08 «О реализации прав граждан на получение образования на родном языке»; </w:t>
      </w:r>
    </w:p>
    <w:p w:rsidR="007255D5" w:rsidRDefault="00596BAB">
      <w:pPr>
        <w:spacing w:after="52" w:line="255" w:lineRule="auto"/>
        <w:ind w:left="715" w:hanging="370"/>
        <w:jc w:val="left"/>
      </w:pPr>
      <w:r>
        <w:rPr>
          <w:rFonts w:asciiTheme="minorHAnsi" w:eastAsia="Segoe UI Symbol" w:hAnsiTheme="minorHAnsi" w:cs="Segoe UI Symbol"/>
        </w:rPr>
        <w:t>-</w:t>
      </w:r>
      <w:r>
        <w:t xml:space="preserve">Адаптированной основной общеобразовательной программы (далее АООП) образования обучающихся с умственной отсталостью (интеллектуальными нарушениями) МОУ Столбищенская </w:t>
      </w:r>
      <w:r>
        <w:t xml:space="preserve">ОШ; </w:t>
      </w:r>
    </w:p>
    <w:p w:rsidR="007255D5" w:rsidRDefault="00596BAB">
      <w:pPr>
        <w:spacing w:after="52"/>
        <w:ind w:left="720" w:hanging="360"/>
      </w:pPr>
      <w:r>
        <w:rPr>
          <w:rFonts w:asciiTheme="minorHAnsi" w:eastAsia="Segoe UI Symbol" w:hAnsiTheme="minorHAnsi" w:cs="Segoe UI Symbol"/>
        </w:rPr>
        <w:t>-</w:t>
      </w:r>
      <w:r>
        <w:t xml:space="preserve">Учебно-методического комплекта «Математика» для 1-4 классов (автор: Т.В. </w:t>
      </w:r>
      <w:proofErr w:type="spellStart"/>
      <w:r>
        <w:t>Алышева</w:t>
      </w:r>
      <w:proofErr w:type="spellEnd"/>
      <w:r>
        <w:t xml:space="preserve">). </w:t>
      </w:r>
    </w:p>
    <w:p w:rsidR="007255D5" w:rsidRDefault="00596BAB">
      <w:pPr>
        <w:spacing w:after="20" w:line="259" w:lineRule="auto"/>
        <w:ind w:left="708" w:firstLine="0"/>
        <w:jc w:val="left"/>
      </w:pPr>
      <w:r>
        <w:rPr>
          <w:b/>
        </w:rPr>
        <w:t xml:space="preserve"> </w:t>
      </w:r>
    </w:p>
    <w:p w:rsidR="007255D5" w:rsidRDefault="00596BAB">
      <w:pPr>
        <w:ind w:left="-15" w:right="61" w:firstLine="708"/>
      </w:pPr>
      <w:r>
        <w:rPr>
          <w:b/>
          <w:color w:val="00000A"/>
        </w:rPr>
        <w:t>Цель</w:t>
      </w:r>
      <w:r>
        <w:rPr>
          <w:b/>
        </w:rPr>
        <w:t xml:space="preserve">: </w:t>
      </w:r>
      <w:r>
        <w:t>формирование основ знаний, умений и навыков о простейших математических выражениях, числовых равенствах и неравенствах, развитие коммуникативных умений и навыков</w:t>
      </w:r>
      <w:r>
        <w:t xml:space="preserve"> при решении задач, овладение элементарными знаниями арифметических</w:t>
      </w:r>
      <w:r>
        <w:t xml:space="preserve"> действий, подготовка обучающихся с умственной отсталостью (интеллектуальными нарушениями) к жизни в современном обществе и овладение доступными профессионально-трудовыми навыками. </w:t>
      </w:r>
    </w:p>
    <w:p w:rsidR="007255D5" w:rsidRDefault="00596BAB">
      <w:pPr>
        <w:spacing w:after="44" w:line="259" w:lineRule="auto"/>
        <w:ind w:left="703"/>
        <w:jc w:val="left"/>
      </w:pPr>
      <w:r>
        <w:rPr>
          <w:b/>
        </w:rPr>
        <w:t>Задача</w:t>
      </w:r>
      <w:r>
        <w:rPr>
          <w:b/>
        </w:rPr>
        <w:t>ми учебного предмета являются:</w:t>
      </w:r>
      <w:r>
        <w:t xml:space="preserve"> </w:t>
      </w:r>
    </w:p>
    <w:p w:rsidR="007255D5" w:rsidRDefault="00596BAB" w:rsidP="00596BAB">
      <w:pPr>
        <w:ind w:left="713" w:right="61" w:firstLine="0"/>
      </w:pPr>
      <w:r>
        <w:t xml:space="preserve">формирование доступных обучающимися с легкой степенью умственной отсталости (интеллектуальными нарушениями) математических знаний и умений, необходимых для решения учебно-познавательных, </w:t>
      </w:r>
      <w:proofErr w:type="spellStart"/>
      <w:r>
        <w:lastRenderedPageBreak/>
        <w:t>учебно</w:t>
      </w:r>
      <w:r>
        <w:t>практических</w:t>
      </w:r>
      <w:proofErr w:type="spellEnd"/>
      <w:r>
        <w:t xml:space="preserve">, житейских и профессиональных задач и развитие способности их использования при решении соответствующих возрасту </w:t>
      </w:r>
    </w:p>
    <w:p w:rsidR="007255D5" w:rsidRDefault="00596BAB">
      <w:pPr>
        <w:spacing w:after="36"/>
        <w:ind w:left="723" w:right="61"/>
      </w:pPr>
      <w:r>
        <w:t xml:space="preserve">задач; </w:t>
      </w:r>
    </w:p>
    <w:p w:rsidR="007255D5" w:rsidRDefault="00596BAB" w:rsidP="00596BAB">
      <w:pPr>
        <w:ind w:left="713" w:right="61" w:firstLine="0"/>
      </w:pPr>
      <w:r>
        <w:t>коррекция и развитие познавательной деятельности и личностных качеств,</w:t>
      </w:r>
      <w:r>
        <w:t xml:space="preserve"> обучающихся с легкой степенью умственной отсталости</w:t>
      </w:r>
      <w:r>
        <w:t xml:space="preserve"> (интеллектуальными нарушениями) средствами математики с учетом их индивидуальных возможностей; </w:t>
      </w:r>
    </w:p>
    <w:p w:rsidR="007255D5" w:rsidRDefault="00596BAB" w:rsidP="00596BAB">
      <w:pPr>
        <w:ind w:left="713" w:right="61" w:firstLine="0"/>
      </w:pPr>
      <w: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</w:t>
      </w:r>
      <w:r>
        <w:t xml:space="preserve">нировать свою деятельность, доводить </w:t>
      </w:r>
    </w:p>
    <w:p w:rsidR="007255D5" w:rsidRDefault="00596BAB">
      <w:pPr>
        <w:spacing w:after="36"/>
        <w:ind w:left="723" w:right="61"/>
      </w:pPr>
      <w:r>
        <w:t xml:space="preserve">начатое дело до конца, осуществлять контроль и самоконтроль; </w:t>
      </w:r>
    </w:p>
    <w:p w:rsidR="007255D5" w:rsidRDefault="00596BAB" w:rsidP="00596BAB">
      <w:pPr>
        <w:ind w:left="713" w:right="61" w:firstLine="0"/>
      </w:pPr>
      <w:r>
        <w:t xml:space="preserve">интегрирование знаний, умений и навыков из различных разделов математики на других предметах. </w:t>
      </w:r>
    </w:p>
    <w:p w:rsidR="00596BAB" w:rsidRDefault="00596BAB">
      <w:pPr>
        <w:ind w:left="-15" w:right="61" w:firstLine="708"/>
        <w:rPr>
          <w:b/>
        </w:rPr>
      </w:pPr>
      <w:r>
        <w:rPr>
          <w:b/>
        </w:rPr>
        <w:t xml:space="preserve">Образовательные технологии: </w:t>
      </w:r>
    </w:p>
    <w:p w:rsidR="00596BAB" w:rsidRDefault="00596BAB">
      <w:pPr>
        <w:ind w:left="-15" w:right="61" w:firstLine="708"/>
      </w:pPr>
      <w:r>
        <w:t xml:space="preserve">информационная, </w:t>
      </w:r>
    </w:p>
    <w:p w:rsidR="00596BAB" w:rsidRDefault="00596BAB">
      <w:pPr>
        <w:ind w:left="-15" w:right="61" w:firstLine="708"/>
      </w:pPr>
      <w:r>
        <w:t xml:space="preserve">игровая, </w:t>
      </w:r>
    </w:p>
    <w:p w:rsidR="00596BAB" w:rsidRDefault="00596BAB">
      <w:pPr>
        <w:ind w:left="-15" w:right="61" w:firstLine="708"/>
      </w:pPr>
      <w:r>
        <w:t>коммуник</w:t>
      </w:r>
      <w:r>
        <w:t xml:space="preserve">ационная, </w:t>
      </w:r>
    </w:p>
    <w:p w:rsidR="007255D5" w:rsidRDefault="00596BAB">
      <w:pPr>
        <w:ind w:left="-15" w:right="61" w:firstLine="708"/>
      </w:pPr>
      <w:proofErr w:type="spellStart"/>
      <w:r>
        <w:t>здоровьесберегающая</w:t>
      </w:r>
      <w:proofErr w:type="spellEnd"/>
      <w:r>
        <w:t xml:space="preserve"> и др. </w:t>
      </w:r>
    </w:p>
    <w:p w:rsidR="007255D5" w:rsidRDefault="00596BAB">
      <w:pPr>
        <w:spacing w:after="29" w:line="259" w:lineRule="auto"/>
        <w:ind w:left="708" w:firstLine="0"/>
        <w:jc w:val="left"/>
      </w:pPr>
      <w:r>
        <w:rPr>
          <w:b/>
        </w:rPr>
        <w:t xml:space="preserve"> </w:t>
      </w:r>
    </w:p>
    <w:p w:rsidR="007255D5" w:rsidRDefault="00596BAB">
      <w:pPr>
        <w:pStyle w:val="1"/>
        <w:ind w:left="2427"/>
      </w:pPr>
      <w:r>
        <w:t xml:space="preserve">Общая характеристика учебного предмета </w:t>
      </w:r>
    </w:p>
    <w:p w:rsidR="007255D5" w:rsidRDefault="00596BAB">
      <w:pPr>
        <w:ind w:left="-15" w:right="61" w:firstLine="708"/>
      </w:pPr>
      <w:r>
        <w:t>Предмет «Математика» является одним из важнейшего предмета</w:t>
      </w:r>
      <w:r>
        <w:t>, так как от его усвоения зависит успешность обучения учащихся с легкой степенью умственной отсталости (интеллектуальны</w:t>
      </w:r>
      <w:r>
        <w:t xml:space="preserve">ми нарушениями) на протяжении всех школьных лет, а в дальнейшем позволяет выпускникам школы максимально реализоваться в самостоятельной жизни, занять адекватное социальное положение в современном обществе. Первый этап обучения (1-4-е классы) даёт учащимся </w:t>
      </w:r>
      <w:r>
        <w:t>возможность овладения первоначальными математическими навыками, предусмотренными программой, знакомит обучающихся</w:t>
      </w:r>
      <w:r>
        <w:t xml:space="preserve"> данной категории с универсальными математическими способами познания мира, формирует элементарные математические знания, раскрывает связь мат</w:t>
      </w:r>
      <w:r>
        <w:t xml:space="preserve">ематики с окружающей действительностью и другими школьными предметами, позволяет расширить личностную заинтересованность в получении математических знаний. </w:t>
      </w:r>
    </w:p>
    <w:p w:rsidR="007255D5" w:rsidRDefault="00596BAB">
      <w:pPr>
        <w:ind w:left="-15" w:right="61" w:firstLine="708"/>
      </w:pPr>
      <w:r>
        <w:t>Математика, как и другие предметы, предусмотренные программой, способствует подготовке к самостояте</w:t>
      </w:r>
      <w:r>
        <w:t>льной жизни в современном обществе, т.е. является стартовой площадкой всей школьной премудрости формирования</w:t>
      </w:r>
      <w:r>
        <w:t xml:space="preserve"> представления, о себе как гражданине России.  </w:t>
      </w:r>
    </w:p>
    <w:p w:rsidR="007255D5" w:rsidRDefault="00596BAB">
      <w:pPr>
        <w:spacing w:after="30" w:line="259" w:lineRule="auto"/>
        <w:ind w:left="358" w:firstLine="0"/>
        <w:jc w:val="left"/>
      </w:pPr>
      <w:r>
        <w:rPr>
          <w:b/>
        </w:rPr>
        <w:t xml:space="preserve"> </w:t>
      </w:r>
    </w:p>
    <w:p w:rsidR="007255D5" w:rsidRDefault="00596BAB">
      <w:pPr>
        <w:pStyle w:val="1"/>
        <w:ind w:left="2002"/>
      </w:pPr>
      <w:r>
        <w:t xml:space="preserve">Описание места учебного предмета в учебном плане </w:t>
      </w:r>
    </w:p>
    <w:p w:rsidR="007255D5" w:rsidRDefault="00596BAB">
      <w:pPr>
        <w:ind w:left="-15" w:right="61" w:firstLine="708"/>
      </w:pPr>
      <w:r>
        <w:t>Учебный предмет «Математика» входит в предметну</w:t>
      </w:r>
      <w:r>
        <w:t xml:space="preserve">ю область «Математика» и относится к обязательной части учебного плана общего </w:t>
      </w:r>
      <w:r>
        <w:lastRenderedPageBreak/>
        <w:t xml:space="preserve">образования обучающихся с умственной отсталостью (интеллектуальными нарушениями). </w:t>
      </w:r>
    </w:p>
    <w:p w:rsidR="00596BAB" w:rsidRDefault="00596BAB">
      <w:pPr>
        <w:ind w:left="-15" w:right="61" w:firstLine="708"/>
      </w:pPr>
      <w:r>
        <w:t>Программа предмета «Математика» рассчитана на 4 года (с 1 по 4 классы). Общее количество за вес</w:t>
      </w:r>
      <w:r>
        <w:t xml:space="preserve">ь период образования составляет 507 часов со следующим распределением часов по классам: </w:t>
      </w:r>
    </w:p>
    <w:p w:rsidR="00596BAB" w:rsidRDefault="00596BAB">
      <w:pPr>
        <w:ind w:left="-15" w:right="61" w:firstLine="708"/>
      </w:pPr>
      <w:r>
        <w:t xml:space="preserve">1-й класс – 99 часов (33 учебные недели), </w:t>
      </w:r>
    </w:p>
    <w:p w:rsidR="00596BAB" w:rsidRDefault="00596BAB">
      <w:pPr>
        <w:ind w:left="-15" w:right="61" w:firstLine="708"/>
      </w:pPr>
      <w:r>
        <w:t>2</w:t>
      </w:r>
      <w:r>
        <w:t xml:space="preserve">-й класс – 136 часов (34 учебные недели), </w:t>
      </w:r>
    </w:p>
    <w:p w:rsidR="00596BAB" w:rsidRDefault="00596BAB">
      <w:pPr>
        <w:ind w:left="-15" w:right="61" w:firstLine="708"/>
      </w:pPr>
      <w:r>
        <w:t xml:space="preserve">3-й класс – 136 часов (34 учебные недели), </w:t>
      </w:r>
    </w:p>
    <w:p w:rsidR="007255D5" w:rsidRDefault="00596BAB">
      <w:pPr>
        <w:ind w:left="-15" w:right="61" w:firstLine="708"/>
      </w:pPr>
      <w:bookmarkStart w:id="0" w:name="_GoBack"/>
      <w:bookmarkEnd w:id="0"/>
      <w:r>
        <w:t>4-й класс – 136 часов (34 учебные недел</w:t>
      </w:r>
      <w:r>
        <w:t xml:space="preserve">и). </w:t>
      </w:r>
    </w:p>
    <w:p w:rsidR="007255D5" w:rsidRDefault="00596BAB">
      <w:pPr>
        <w:ind w:left="-15" w:right="61" w:firstLine="708"/>
      </w:pPr>
      <w:r>
        <w:t xml:space="preserve">Количество часов в неделю, отводимых на изучение предмета «Математика» составляет: </w:t>
      </w:r>
    </w:p>
    <w:p w:rsidR="007255D5" w:rsidRDefault="00596BAB" w:rsidP="00596BAB">
      <w:pPr>
        <w:ind w:left="1424" w:right="61" w:firstLine="0"/>
      </w:pPr>
      <w:r>
        <w:t xml:space="preserve">для 1-х классов – 3часа; </w:t>
      </w:r>
    </w:p>
    <w:p w:rsidR="007255D5" w:rsidRDefault="00596BAB" w:rsidP="00596BAB">
      <w:pPr>
        <w:ind w:left="1424" w:right="61" w:firstLine="0"/>
      </w:pPr>
      <w:r>
        <w:t xml:space="preserve">для 2-х классов – 4часа; </w:t>
      </w:r>
    </w:p>
    <w:p w:rsidR="00596BAB" w:rsidRDefault="00596BAB" w:rsidP="00596BAB">
      <w:pPr>
        <w:ind w:left="1424" w:right="61" w:firstLine="0"/>
        <w:rPr>
          <w:rFonts w:ascii="Segoe UI Symbol" w:eastAsia="Segoe UI Symbol" w:hAnsi="Segoe UI Symbol" w:cs="Segoe UI Symbol"/>
        </w:rPr>
      </w:pPr>
      <w:r>
        <w:t xml:space="preserve">для 3-х классов – 4часа; </w:t>
      </w:r>
    </w:p>
    <w:p w:rsidR="007255D5" w:rsidRDefault="00596BAB" w:rsidP="00596BAB">
      <w:pPr>
        <w:ind w:left="1424" w:right="61" w:firstLine="0"/>
      </w:pPr>
      <w:r>
        <w:t>д</w:t>
      </w:r>
      <w:r>
        <w:t xml:space="preserve">ля 4-х классов – 4часа. </w:t>
      </w:r>
    </w:p>
    <w:p w:rsidR="007255D5" w:rsidRDefault="00596BAB">
      <w:pPr>
        <w:spacing w:after="0" w:line="259" w:lineRule="auto"/>
        <w:ind w:left="1066" w:firstLine="0"/>
        <w:jc w:val="left"/>
      </w:pPr>
      <w:r>
        <w:t xml:space="preserve"> </w:t>
      </w:r>
    </w:p>
    <w:tbl>
      <w:tblPr>
        <w:tblStyle w:val="TableGrid"/>
        <w:tblW w:w="10140" w:type="dxa"/>
        <w:tblInd w:w="-108" w:type="dxa"/>
        <w:tblCellMar>
          <w:top w:w="9" w:type="dxa"/>
          <w:left w:w="23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33"/>
        <w:gridCol w:w="2535"/>
        <w:gridCol w:w="2537"/>
        <w:gridCol w:w="2535"/>
      </w:tblGrid>
      <w:tr w:rsidR="007255D5">
        <w:trPr>
          <w:trHeight w:val="653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Год обучения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868" w:hanging="516"/>
              <w:jc w:val="left"/>
            </w:pPr>
            <w:r>
              <w:rPr>
                <w:b/>
              </w:rPr>
              <w:t xml:space="preserve">Кол-во часов неделю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Кол-во учебных недель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242" w:hanging="89"/>
              <w:jc w:val="left"/>
            </w:pPr>
            <w:r>
              <w:rPr>
                <w:b/>
              </w:rPr>
              <w:t xml:space="preserve">Всего часов за учебный год </w:t>
            </w:r>
          </w:p>
        </w:tc>
      </w:tr>
      <w:tr w:rsidR="007255D5">
        <w:trPr>
          <w:trHeight w:val="332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425" w:firstLine="0"/>
              <w:jc w:val="left"/>
            </w:pPr>
            <w:r>
              <w:t xml:space="preserve">1 класс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0" w:right="472" w:firstLine="0"/>
              <w:jc w:val="center"/>
            </w:pPr>
            <w:r>
              <w:t xml:space="preserve">3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717" w:firstLine="0"/>
              <w:jc w:val="left"/>
            </w:pPr>
            <w:r>
              <w:t xml:space="preserve">33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715" w:firstLine="0"/>
              <w:jc w:val="left"/>
            </w:pPr>
            <w:r>
              <w:t xml:space="preserve">99 </w:t>
            </w:r>
          </w:p>
        </w:tc>
      </w:tr>
      <w:tr w:rsidR="007255D5">
        <w:trPr>
          <w:trHeight w:val="334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425" w:firstLine="0"/>
              <w:jc w:val="left"/>
            </w:pPr>
            <w:r>
              <w:t xml:space="preserve">2 класс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0" w:right="472" w:firstLine="0"/>
              <w:jc w:val="center"/>
            </w:pPr>
            <w:r>
              <w:t xml:space="preserve">4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717" w:firstLine="0"/>
              <w:jc w:val="left"/>
            </w:pPr>
            <w:r>
              <w:t xml:space="preserve">34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645" w:firstLine="0"/>
              <w:jc w:val="left"/>
            </w:pPr>
            <w:r>
              <w:t xml:space="preserve">136 </w:t>
            </w:r>
          </w:p>
        </w:tc>
      </w:tr>
      <w:tr w:rsidR="007255D5">
        <w:trPr>
          <w:trHeight w:val="33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425" w:firstLine="0"/>
              <w:jc w:val="left"/>
            </w:pPr>
            <w:r>
              <w:t xml:space="preserve">3 класс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0" w:right="472" w:firstLine="0"/>
              <w:jc w:val="center"/>
            </w:pPr>
            <w:r>
              <w:t xml:space="preserve">4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717" w:firstLine="0"/>
              <w:jc w:val="left"/>
            </w:pPr>
            <w:r>
              <w:t xml:space="preserve">34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645" w:firstLine="0"/>
              <w:jc w:val="left"/>
            </w:pPr>
            <w:r>
              <w:t xml:space="preserve">136 </w:t>
            </w:r>
          </w:p>
        </w:tc>
      </w:tr>
      <w:tr w:rsidR="007255D5">
        <w:trPr>
          <w:trHeight w:val="33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458" w:firstLine="0"/>
              <w:jc w:val="left"/>
            </w:pPr>
            <w:r>
              <w:t xml:space="preserve">4класс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0" w:right="472" w:firstLine="0"/>
              <w:jc w:val="center"/>
            </w:pPr>
            <w:r>
              <w:t xml:space="preserve">4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717" w:firstLine="0"/>
              <w:jc w:val="left"/>
            </w:pPr>
            <w:r>
              <w:t xml:space="preserve">34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645" w:firstLine="0"/>
              <w:jc w:val="left"/>
            </w:pPr>
            <w:r>
              <w:t xml:space="preserve">136 </w:t>
            </w:r>
          </w:p>
        </w:tc>
      </w:tr>
      <w:tr w:rsidR="007255D5">
        <w:trPr>
          <w:trHeight w:val="334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727" w:firstLine="0"/>
              <w:jc w:val="left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729" w:firstLine="0"/>
              <w:jc w:val="left"/>
            </w:pPr>
            <w: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729" w:firstLine="0"/>
              <w:jc w:val="left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254" w:firstLine="0"/>
              <w:jc w:val="left"/>
            </w:pPr>
            <w:r>
              <w:rPr>
                <w:b/>
              </w:rPr>
              <w:t xml:space="preserve">507 часов </w:t>
            </w:r>
          </w:p>
        </w:tc>
      </w:tr>
    </w:tbl>
    <w:p w:rsidR="007255D5" w:rsidRDefault="00596BAB">
      <w:pPr>
        <w:spacing w:after="0" w:line="259" w:lineRule="auto"/>
        <w:ind w:left="1565" w:firstLine="0"/>
        <w:jc w:val="left"/>
      </w:pPr>
      <w:r>
        <w:t xml:space="preserve"> </w:t>
      </w:r>
    </w:p>
    <w:p w:rsidR="007255D5" w:rsidRDefault="00596BAB">
      <w:pPr>
        <w:spacing w:after="0" w:line="259" w:lineRule="auto"/>
        <w:ind w:left="0" w:right="4609" w:firstLine="0"/>
        <w:jc w:val="right"/>
      </w:pPr>
      <w:r>
        <w:rPr>
          <w:b/>
        </w:rPr>
        <w:t xml:space="preserve"> </w:t>
      </w:r>
    </w:p>
    <w:p w:rsidR="007255D5" w:rsidRDefault="00596BAB">
      <w:pPr>
        <w:spacing w:after="0" w:line="259" w:lineRule="auto"/>
        <w:ind w:left="0" w:right="2114" w:firstLine="0"/>
        <w:jc w:val="right"/>
      </w:pPr>
      <w:r>
        <w:rPr>
          <w:b/>
        </w:rPr>
        <w:t xml:space="preserve">Материально - техническое обеспечение </w:t>
      </w:r>
    </w:p>
    <w:tbl>
      <w:tblPr>
        <w:tblStyle w:val="TableGrid"/>
        <w:tblW w:w="10032" w:type="dxa"/>
        <w:tblInd w:w="0" w:type="dxa"/>
        <w:tblCellMar>
          <w:top w:w="8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9360"/>
      </w:tblGrid>
      <w:tr w:rsidR="007255D5">
        <w:trPr>
          <w:trHeight w:val="6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94" w:firstLine="0"/>
              <w:jc w:val="left"/>
            </w:pPr>
            <w:r>
              <w:t xml:space="preserve">№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0" w:firstLine="0"/>
              <w:jc w:val="center"/>
            </w:pPr>
            <w:r>
              <w:rPr>
                <w:color w:val="1C1C1C"/>
              </w:rPr>
              <w:t>Наименование объектов и средств учебно-методического и материально-технического</w:t>
            </w:r>
            <w:r>
              <w:rPr>
                <w:color w:val="1C1C1C"/>
              </w:rPr>
              <w:t xml:space="preserve"> обеспечения</w:t>
            </w:r>
            <w:r>
              <w:t xml:space="preserve"> </w:t>
            </w:r>
          </w:p>
        </w:tc>
      </w:tr>
      <w:tr w:rsidR="007255D5">
        <w:trPr>
          <w:trHeight w:val="334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color w:val="1C1C1C"/>
              </w:rPr>
              <w:t>Учебно-методическое обеспечение</w:t>
            </w:r>
            <w:r>
              <w:t xml:space="preserve"> </w:t>
            </w:r>
          </w:p>
        </w:tc>
      </w:tr>
      <w:tr w:rsidR="007255D5">
        <w:trPr>
          <w:trHeight w:val="33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</w:rPr>
              <w:t>Учебники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255D5">
        <w:trPr>
          <w:trHeight w:val="6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255D5" w:rsidRDefault="00596BAB" w:rsidP="00596BAB">
            <w:pPr>
              <w:spacing w:after="0" w:line="259" w:lineRule="auto"/>
              <w:ind w:left="0" w:firstLine="0"/>
            </w:pPr>
            <w:r>
              <w:t xml:space="preserve">1 класс - «Математика» в 2-х частях, Т.В. </w:t>
            </w:r>
            <w:proofErr w:type="spellStart"/>
            <w:r>
              <w:t>Алышева</w:t>
            </w:r>
            <w:proofErr w:type="spellEnd"/>
            <w:r>
              <w:t>, М., «Просвещение»</w:t>
            </w:r>
            <w:r>
              <w:t xml:space="preserve"> </w:t>
            </w:r>
          </w:p>
        </w:tc>
      </w:tr>
      <w:tr w:rsidR="007255D5">
        <w:trPr>
          <w:trHeight w:val="655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60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96BAB" w:rsidRDefault="00596BAB">
            <w:pPr>
              <w:spacing w:after="0" w:line="261" w:lineRule="auto"/>
              <w:ind w:left="0" w:right="112" w:firstLine="0"/>
            </w:pPr>
            <w:r>
              <w:t>2 класс – «Математика в 2-</w:t>
            </w:r>
            <w:r>
              <w:t xml:space="preserve">х частях, Т.В. </w:t>
            </w:r>
            <w:proofErr w:type="spellStart"/>
            <w:r>
              <w:t>Алышева</w:t>
            </w:r>
            <w:proofErr w:type="spellEnd"/>
            <w:r>
              <w:t>, М., «Просвещение»</w:t>
            </w:r>
          </w:p>
          <w:p w:rsidR="00596BAB" w:rsidRDefault="00596BAB">
            <w:pPr>
              <w:spacing w:after="0" w:line="261" w:lineRule="auto"/>
              <w:ind w:left="0" w:right="112" w:firstLine="0"/>
            </w:pPr>
          </w:p>
          <w:p w:rsidR="007255D5" w:rsidRDefault="00596BAB" w:rsidP="00596BAB">
            <w:pPr>
              <w:spacing w:after="0" w:line="261" w:lineRule="auto"/>
              <w:ind w:left="0" w:right="112" w:firstLine="0"/>
            </w:pPr>
            <w:r>
              <w:t xml:space="preserve">3 класс – «Математика» в 2-х частях, Т.В. </w:t>
            </w:r>
            <w:proofErr w:type="spellStart"/>
            <w:r>
              <w:t>Алышева</w:t>
            </w:r>
            <w:proofErr w:type="spellEnd"/>
            <w:r>
              <w:t xml:space="preserve">, </w:t>
            </w:r>
            <w:proofErr w:type="spellStart"/>
            <w:r>
              <w:t>М.,«Просвещение</w:t>
            </w:r>
            <w:proofErr w:type="spellEnd"/>
            <w:r>
              <w:t>»</w:t>
            </w:r>
          </w:p>
        </w:tc>
      </w:tr>
      <w:tr w:rsidR="007255D5">
        <w:trPr>
          <w:trHeight w:val="653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255D5" w:rsidRDefault="007255D5">
            <w:pPr>
              <w:spacing w:after="160" w:line="259" w:lineRule="auto"/>
              <w:ind w:left="0" w:firstLine="0"/>
              <w:jc w:val="left"/>
            </w:pPr>
          </w:p>
        </w:tc>
      </w:tr>
      <w:tr w:rsidR="007255D5">
        <w:trPr>
          <w:trHeight w:val="655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0" w:firstLine="0"/>
              <w:jc w:val="left"/>
            </w:pPr>
            <w:r>
              <w:t xml:space="preserve">4 класс – «Математика» в 2-х частях, Т.В. </w:t>
            </w:r>
            <w:proofErr w:type="spellStart"/>
            <w:r>
              <w:t>Алышева</w:t>
            </w:r>
            <w:proofErr w:type="spellEnd"/>
            <w:r>
              <w:t>, И.М. Яковлева, М.,   «Просвещение»</w:t>
            </w:r>
          </w:p>
        </w:tc>
      </w:tr>
      <w:tr w:rsidR="007255D5">
        <w:trPr>
          <w:trHeight w:val="33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Методические пособия для учителя </w:t>
            </w:r>
          </w:p>
        </w:tc>
      </w:tr>
      <w:tr w:rsidR="007255D5">
        <w:trPr>
          <w:trHeight w:val="65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tabs>
                <w:tab w:val="center" w:pos="2011"/>
                <w:tab w:val="center" w:pos="3439"/>
                <w:tab w:val="center" w:pos="4870"/>
                <w:tab w:val="center" w:pos="6366"/>
                <w:tab w:val="right" w:pos="9252"/>
              </w:tabs>
              <w:spacing w:after="33" w:line="259" w:lineRule="auto"/>
              <w:ind w:left="0" w:firstLine="0"/>
              <w:jc w:val="left"/>
            </w:pPr>
            <w:r>
              <w:t xml:space="preserve">Воронкова </w:t>
            </w:r>
            <w:r>
              <w:tab/>
              <w:t xml:space="preserve">В.В., </w:t>
            </w:r>
            <w:r>
              <w:tab/>
            </w:r>
            <w:proofErr w:type="spellStart"/>
            <w:r>
              <w:t>Бгажнокова</w:t>
            </w:r>
            <w:proofErr w:type="spellEnd"/>
            <w:r>
              <w:t xml:space="preserve"> </w:t>
            </w:r>
            <w:r>
              <w:tab/>
              <w:t xml:space="preserve">И.М. </w:t>
            </w:r>
            <w:r>
              <w:tab/>
              <w:t xml:space="preserve">«Программы </w:t>
            </w:r>
            <w:r>
              <w:tab/>
              <w:t xml:space="preserve">специальных </w:t>
            </w:r>
          </w:p>
          <w:p w:rsidR="007255D5" w:rsidRDefault="00596BAB">
            <w:pPr>
              <w:spacing w:after="0" w:line="259" w:lineRule="auto"/>
              <w:ind w:left="0" w:firstLine="0"/>
              <w:jc w:val="left"/>
            </w:pPr>
            <w:r>
              <w:lastRenderedPageBreak/>
              <w:t>(коррекционных) образовательных учреждений» М., «Про</w:t>
            </w:r>
            <w:r>
              <w:t xml:space="preserve">свещение». 2013 </w:t>
            </w:r>
          </w:p>
        </w:tc>
      </w:tr>
      <w:tr w:rsidR="007255D5">
        <w:trPr>
          <w:trHeight w:val="653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7255D5">
            <w:pPr>
              <w:spacing w:after="160" w:line="259" w:lineRule="auto"/>
              <w:ind w:left="0" w:firstLine="0"/>
              <w:jc w:val="left"/>
            </w:pPr>
          </w:p>
        </w:tc>
      </w:tr>
      <w:tr w:rsidR="007255D5">
        <w:trPr>
          <w:trHeight w:val="331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  <w:color w:val="1C1C1C"/>
              </w:rPr>
              <w:t xml:space="preserve">Технические средства </w:t>
            </w:r>
            <w:r>
              <w:t xml:space="preserve"> </w:t>
            </w:r>
          </w:p>
        </w:tc>
      </w:tr>
      <w:tr w:rsidR="007255D5">
        <w:trPr>
          <w:trHeight w:val="3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0" w:firstLine="0"/>
              <w:jc w:val="left"/>
            </w:pPr>
            <w:r>
              <w:t>6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255D5" w:rsidRDefault="00596BAB" w:rsidP="00596BAB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Интерактивная доска </w:t>
            </w:r>
          </w:p>
        </w:tc>
      </w:tr>
      <w:tr w:rsidR="007255D5">
        <w:trPr>
          <w:trHeight w:val="331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0" w:firstLine="0"/>
              <w:jc w:val="left"/>
            </w:pPr>
            <w:r>
              <w:t>7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0" w:firstLine="0"/>
              <w:jc w:val="left"/>
            </w:pPr>
            <w:r>
              <w:t>Персональный компьютер, (ноутбук).</w:t>
            </w:r>
            <w:r>
              <w:rPr>
                <w:color w:val="1C1C1C"/>
              </w:rPr>
              <w:t xml:space="preserve"> </w:t>
            </w:r>
          </w:p>
        </w:tc>
      </w:tr>
      <w:tr w:rsidR="007255D5">
        <w:trPr>
          <w:trHeight w:val="331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  <w:color w:val="1C1C1C"/>
              </w:rPr>
              <w:t>Учебно-практическое оборудование</w:t>
            </w:r>
            <w:r>
              <w:rPr>
                <w:color w:val="1C1C1C"/>
              </w:rPr>
              <w:t xml:space="preserve"> </w:t>
            </w:r>
          </w:p>
        </w:tc>
      </w:tr>
      <w:tr w:rsidR="007255D5">
        <w:trPr>
          <w:trHeight w:val="3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0" w:firstLine="0"/>
              <w:jc w:val="left"/>
            </w:pPr>
            <w:r>
              <w:t>8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0" w:firstLine="0"/>
              <w:jc w:val="left"/>
            </w:pPr>
            <w:r>
              <w:t xml:space="preserve">Касса цифр, знаков сравнения. </w:t>
            </w:r>
          </w:p>
        </w:tc>
      </w:tr>
      <w:tr w:rsidR="007255D5">
        <w:trPr>
          <w:trHeight w:val="331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0" w:firstLine="0"/>
              <w:jc w:val="left"/>
            </w:pPr>
            <w:r>
              <w:t>9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0" w:firstLine="0"/>
              <w:jc w:val="left"/>
            </w:pPr>
            <w:r>
              <w:t xml:space="preserve">Наборы предметных картинок для счёта и решения простых задач. </w:t>
            </w:r>
          </w:p>
        </w:tc>
      </w:tr>
      <w:tr w:rsidR="007255D5">
        <w:trPr>
          <w:trHeight w:val="331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0" w:firstLine="0"/>
              <w:jc w:val="left"/>
            </w:pPr>
            <w:r>
              <w:t>10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0" w:firstLine="0"/>
              <w:jc w:val="left"/>
            </w:pPr>
            <w:r>
              <w:t xml:space="preserve">Раздаточный и дидактический и геометрический материал. </w:t>
            </w:r>
          </w:p>
        </w:tc>
      </w:tr>
      <w:tr w:rsidR="007255D5">
        <w:trPr>
          <w:trHeight w:val="334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0" w:firstLine="0"/>
              <w:jc w:val="left"/>
            </w:pPr>
            <w:r>
              <w:t>11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0" w:firstLine="0"/>
              <w:jc w:val="left"/>
            </w:pPr>
            <w:r>
              <w:t xml:space="preserve">Карточки для индивидуальной работы. </w:t>
            </w:r>
          </w:p>
        </w:tc>
      </w:tr>
      <w:tr w:rsidR="007255D5">
        <w:trPr>
          <w:trHeight w:val="331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0" w:firstLine="0"/>
              <w:jc w:val="left"/>
            </w:pPr>
            <w:r>
              <w:t>12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D5" w:rsidRDefault="00596BAB">
            <w:pPr>
              <w:spacing w:after="0" w:line="259" w:lineRule="auto"/>
              <w:ind w:left="0" w:firstLine="0"/>
              <w:jc w:val="left"/>
            </w:pPr>
            <w:r>
              <w:t xml:space="preserve">Рабочие тетради на печатной основе. </w:t>
            </w:r>
          </w:p>
        </w:tc>
      </w:tr>
    </w:tbl>
    <w:p w:rsidR="007255D5" w:rsidRDefault="00596BAB">
      <w:pPr>
        <w:spacing w:after="0" w:line="259" w:lineRule="auto"/>
        <w:ind w:left="358" w:firstLine="0"/>
        <w:jc w:val="left"/>
      </w:pPr>
      <w:r>
        <w:t xml:space="preserve"> </w:t>
      </w:r>
    </w:p>
    <w:sectPr w:rsidR="007255D5">
      <w:pgSz w:w="11906" w:h="16838"/>
      <w:pgMar w:top="857" w:right="777" w:bottom="94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3BF0"/>
    <w:multiLevelType w:val="hybridMultilevel"/>
    <w:tmpl w:val="6834ED54"/>
    <w:lvl w:ilvl="0" w:tplc="5792D44A">
      <w:start w:val="1"/>
      <w:numFmt w:val="bullet"/>
      <w:lvlText w:val=""/>
      <w:lvlJc w:val="left"/>
      <w:pPr>
        <w:ind w:left="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90FF46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329B00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04AB08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C0DEB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7CD832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66A10C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063DFE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5CBB42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983C97"/>
    <w:multiLevelType w:val="hybridMultilevel"/>
    <w:tmpl w:val="51DCD894"/>
    <w:lvl w:ilvl="0" w:tplc="21F64D60">
      <w:start w:val="1"/>
      <w:numFmt w:val="bullet"/>
      <w:lvlText w:val=""/>
      <w:lvlJc w:val="left"/>
      <w:pPr>
        <w:ind w:left="1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00AED0">
      <w:start w:val="1"/>
      <w:numFmt w:val="bullet"/>
      <w:lvlText w:val="o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62BB80">
      <w:start w:val="1"/>
      <w:numFmt w:val="bullet"/>
      <w:lvlText w:val="▪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9CEDEC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A6BF4A">
      <w:start w:val="1"/>
      <w:numFmt w:val="bullet"/>
      <w:lvlText w:val="o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96C6B4">
      <w:start w:val="1"/>
      <w:numFmt w:val="bullet"/>
      <w:lvlText w:val="▪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CC95DC">
      <w:start w:val="1"/>
      <w:numFmt w:val="bullet"/>
      <w:lvlText w:val="•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4C5E1E">
      <w:start w:val="1"/>
      <w:numFmt w:val="bullet"/>
      <w:lvlText w:val="o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46C778">
      <w:start w:val="1"/>
      <w:numFmt w:val="bullet"/>
      <w:lvlText w:val="▪"/>
      <w:lvlJc w:val="left"/>
      <w:pPr>
        <w:ind w:left="7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5"/>
    <w:rsid w:val="00596BAB"/>
    <w:rsid w:val="0072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F61B"/>
  <w15:docId w15:val="{BDA96771-B617-4AEF-8554-F9F17AF2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9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0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МОУСКОШ№32</dc:creator>
  <cp:keywords/>
  <cp:lastModifiedBy>Света</cp:lastModifiedBy>
  <cp:revision>2</cp:revision>
  <dcterms:created xsi:type="dcterms:W3CDTF">2020-03-04T13:14:00Z</dcterms:created>
  <dcterms:modified xsi:type="dcterms:W3CDTF">2020-03-04T13:14:00Z</dcterms:modified>
</cp:coreProperties>
</file>