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53" w:rsidRDefault="00E60D95">
      <w:pPr>
        <w:spacing w:after="13" w:line="270" w:lineRule="auto"/>
        <w:ind w:left="627" w:hanging="10"/>
        <w:jc w:val="center"/>
      </w:pPr>
      <w:r>
        <w:rPr>
          <w:b/>
        </w:rPr>
        <w:t>Аннотация к рабочей программе по речевой практике для</w:t>
      </w:r>
      <w:r>
        <w:rPr>
          <w:b/>
        </w:rPr>
        <w:t xml:space="preserve"> 1 -4 класса для детей, имеющих умственную отсталость (</w:t>
      </w:r>
      <w:r>
        <w:rPr>
          <w:b/>
        </w:rPr>
        <w:t>интеллектуальные нарушения)</w:t>
      </w:r>
      <w:bookmarkStart w:id="0" w:name="_GoBack"/>
      <w:bookmarkEnd w:id="0"/>
      <w:r>
        <w:rPr>
          <w:b/>
        </w:rPr>
        <w:t xml:space="preserve"> </w:t>
      </w:r>
    </w:p>
    <w:p w:rsidR="005F0F53" w:rsidRDefault="00E60D95">
      <w:pPr>
        <w:ind w:left="0" w:right="130" w:firstLine="708"/>
      </w:pPr>
      <w:r>
        <w:t xml:space="preserve">Рабочая программа по учебному курсу «Речевая практика» разработана на основе </w:t>
      </w:r>
    </w:p>
    <w:p w:rsidR="005F0F53" w:rsidRDefault="00E60D95">
      <w:pPr>
        <w:ind w:left="626" w:right="130" w:hanging="281"/>
      </w:pPr>
      <w:r>
        <w:rPr>
          <w:rFonts w:asciiTheme="minorHAnsi" w:eastAsia="Segoe UI Symbol" w:hAnsiTheme="minorHAnsi" w:cs="Segoe UI Symbol"/>
        </w:rPr>
        <w:t xml:space="preserve">- </w:t>
      </w:r>
      <w:r>
        <w:t>Федерального закона от 29 декабря 2012 г. № 273-ФЗ «</w:t>
      </w:r>
      <w:r>
        <w:t xml:space="preserve">Об образовании в Российской Федерации»; </w:t>
      </w:r>
    </w:p>
    <w:p w:rsidR="005F0F53" w:rsidRDefault="00E60D95">
      <w:pPr>
        <w:ind w:left="710" w:right="130"/>
      </w:pPr>
      <w:r>
        <w:rPr>
          <w:rFonts w:asciiTheme="minorHAnsi" w:eastAsia="Segoe UI Symbol" w:hAnsiTheme="minorHAnsi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Федерального государственного образовательного стандарта обучающихся с умственной отсталостью (ФГОС О у/о), утвержденный приказом Министерства образования и науки Российской Федерации от 19декабря 2014 г. №1599; </w:t>
      </w:r>
    </w:p>
    <w:p w:rsidR="005F0F53" w:rsidRDefault="00E60D95">
      <w:pPr>
        <w:ind w:left="710" w:right="130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</w:t>
      </w:r>
    </w:p>
    <w:p w:rsidR="005F0F53" w:rsidRDefault="00E60D95">
      <w:pPr>
        <w:ind w:left="720" w:right="130" w:firstLine="0"/>
      </w:pPr>
      <w:r>
        <w:t xml:space="preserve">отсталостью (интеллектуальными нарушениями)»; </w:t>
      </w:r>
    </w:p>
    <w:p w:rsidR="005F0F53" w:rsidRDefault="00E60D95">
      <w:pPr>
        <w:ind w:left="710" w:right="130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 С</w:t>
      </w:r>
      <w:r>
        <w:t>анитарно-эпидемиологических правил и нормативов СанПиН 2.4.2.3286– 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</w:t>
      </w:r>
      <w:r>
        <w:t xml:space="preserve">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5F0F53" w:rsidRDefault="00E60D95">
      <w:pPr>
        <w:ind w:left="710" w:right="130"/>
      </w:pPr>
      <w:r>
        <w:rPr>
          <w:rFonts w:asciiTheme="minorHAnsi" w:eastAsia="Segoe UI Symbol" w:hAnsiTheme="minorHAnsi" w:cs="Segoe UI Symbol"/>
        </w:rPr>
        <w:t xml:space="preserve">- </w:t>
      </w:r>
      <w:r>
        <w:rPr>
          <w:rFonts w:ascii="Arial" w:eastAsia="Arial" w:hAnsi="Arial" w:cs="Arial"/>
        </w:rPr>
        <w:t xml:space="preserve"> </w:t>
      </w:r>
      <w:r>
        <w:t>Письма Министерства образования и науки РФ от 9 октября 201</w:t>
      </w:r>
      <w:r>
        <w:t xml:space="preserve">7 г. № ТС945/08 «О реализации прав граждан на получение образования на родном языке»; </w:t>
      </w:r>
    </w:p>
    <w:p w:rsidR="005F0F53" w:rsidRDefault="00E60D95">
      <w:pPr>
        <w:ind w:left="710" w:right="4"/>
      </w:pPr>
      <w:r>
        <w:rPr>
          <w:rFonts w:asciiTheme="minorHAnsi" w:eastAsia="Segoe UI Symbol" w:hAnsiTheme="minorHAnsi" w:cs="Segoe UI Symbol"/>
        </w:rPr>
        <w:t xml:space="preserve">- </w:t>
      </w:r>
      <w:r>
        <w:t>Адаптированной основной общеобразовательной программы (далее АООП) образования обучающихся с умственной отсталостью (интеллектуальными нарушениями) МОУ Столбищенская ОШ</w:t>
      </w:r>
      <w:r>
        <w:t xml:space="preserve">; </w:t>
      </w:r>
    </w:p>
    <w:p w:rsidR="005F0F53" w:rsidRDefault="00E60D95">
      <w:pPr>
        <w:spacing w:after="36"/>
        <w:ind w:left="710"/>
      </w:pPr>
      <w:r>
        <w:rPr>
          <w:rFonts w:asciiTheme="minorHAnsi" w:eastAsia="Segoe UI Symbol" w:hAnsiTheme="minorHAnsi" w:cs="Segoe UI Symbol"/>
        </w:rPr>
        <w:t xml:space="preserve">- </w:t>
      </w:r>
      <w:r>
        <w:rPr>
          <w:rFonts w:ascii="Arial" w:eastAsia="Arial" w:hAnsi="Arial" w:cs="Arial"/>
        </w:rPr>
        <w:t xml:space="preserve"> </w:t>
      </w:r>
      <w:r>
        <w:t>Учебно-методического комплекта «Речевая практика» для 1-4 классов (</w:t>
      </w:r>
      <w:proofErr w:type="spellStart"/>
      <w:proofErr w:type="gramStart"/>
      <w:r>
        <w:t>автор:С.В.Комарова</w:t>
      </w:r>
      <w:proofErr w:type="spellEnd"/>
      <w:proofErr w:type="gramEnd"/>
      <w:r>
        <w:t xml:space="preserve">). </w:t>
      </w:r>
    </w:p>
    <w:p w:rsidR="005F0F53" w:rsidRDefault="00E60D95">
      <w:pPr>
        <w:spacing w:after="20" w:line="259" w:lineRule="auto"/>
        <w:ind w:left="708" w:firstLine="0"/>
        <w:jc w:val="left"/>
      </w:pPr>
      <w:r>
        <w:rPr>
          <w:b/>
        </w:rPr>
        <w:t xml:space="preserve"> </w:t>
      </w:r>
    </w:p>
    <w:p w:rsidR="005F0F53" w:rsidRDefault="00E60D95">
      <w:pPr>
        <w:ind w:left="0" w:right="130" w:firstLine="708"/>
      </w:pPr>
      <w:r>
        <w:rPr>
          <w:b/>
          <w:color w:val="00000A"/>
        </w:rPr>
        <w:t>Цель</w:t>
      </w:r>
      <w:r>
        <w:rPr>
          <w:b/>
        </w:rPr>
        <w:t xml:space="preserve">: </w:t>
      </w:r>
      <w:r>
        <w:t>формирование основ знаний, умений и навыков содержания предмета заключается</w:t>
      </w:r>
      <w:r>
        <w:t xml:space="preserve"> во всестороннем развитии личности учащегося с легкой степенью умственной отстал</w:t>
      </w:r>
      <w:r>
        <w:t xml:space="preserve">ости (интеллектуальными нарушениями) в процессе усвоения и развития коммуникативных и речевых умений в различных социальных ситуациях, и подготовка к жизни в современном обществе.  </w:t>
      </w:r>
    </w:p>
    <w:p w:rsidR="005F0F53" w:rsidRDefault="00E60D95">
      <w:pPr>
        <w:spacing w:after="42" w:line="259" w:lineRule="auto"/>
        <w:ind w:left="703" w:hanging="10"/>
        <w:jc w:val="left"/>
      </w:pPr>
      <w:r>
        <w:rPr>
          <w:b/>
        </w:rPr>
        <w:t xml:space="preserve">Задачами учебного предмета являются: </w:t>
      </w:r>
    </w:p>
    <w:p w:rsidR="005F0F53" w:rsidRDefault="00E60D95" w:rsidP="00E60D95">
      <w:pPr>
        <w:spacing w:after="12"/>
        <w:ind w:left="700" w:right="130" w:firstLine="0"/>
      </w:pPr>
      <w:r>
        <w:t xml:space="preserve">совершенствование речевого опыта; </w:t>
      </w:r>
    </w:p>
    <w:p w:rsidR="005F0F53" w:rsidRDefault="00E60D95" w:rsidP="00E60D95">
      <w:pPr>
        <w:spacing w:after="12"/>
        <w:ind w:left="700" w:right="130" w:firstLine="0"/>
      </w:pPr>
      <w:r>
        <w:t xml:space="preserve">коррекция и обогащение языковой базы устных высказываний; </w:t>
      </w:r>
    </w:p>
    <w:p w:rsidR="005F0F53" w:rsidRDefault="00E60D95" w:rsidP="00E60D95">
      <w:pPr>
        <w:spacing w:after="12"/>
        <w:ind w:left="700" w:right="130" w:firstLine="0"/>
      </w:pPr>
      <w:r>
        <w:t xml:space="preserve">формирование выразительной стороны речи; </w:t>
      </w:r>
    </w:p>
    <w:p w:rsidR="00E60D95" w:rsidRDefault="00E60D95" w:rsidP="00E60D95">
      <w:pPr>
        <w:spacing w:after="2" w:line="258" w:lineRule="auto"/>
        <w:ind w:left="700" w:right="130" w:firstLine="0"/>
      </w:pPr>
      <w:r>
        <w:t xml:space="preserve">формирование и развитие устной коммуникации; </w:t>
      </w:r>
    </w:p>
    <w:p w:rsidR="00E60D95" w:rsidRDefault="00E60D95" w:rsidP="00E60D95">
      <w:pPr>
        <w:spacing w:after="2" w:line="258" w:lineRule="auto"/>
        <w:ind w:left="700" w:right="130" w:firstLine="0"/>
      </w:pPr>
      <w:r>
        <w:t xml:space="preserve">обучение построению устных связных высказываний; </w:t>
      </w:r>
    </w:p>
    <w:p w:rsidR="005F0F53" w:rsidRDefault="00E60D95" w:rsidP="00E60D95">
      <w:pPr>
        <w:spacing w:after="2" w:line="258" w:lineRule="auto"/>
        <w:ind w:left="700" w:right="130" w:firstLine="0"/>
      </w:pPr>
      <w:r>
        <w:t xml:space="preserve">воспитание культуры речевого общения. </w:t>
      </w:r>
    </w:p>
    <w:p w:rsidR="005F0F53" w:rsidRDefault="00E60D95" w:rsidP="00E60D95">
      <w:pPr>
        <w:ind w:left="700" w:right="130" w:firstLine="0"/>
      </w:pPr>
      <w:r>
        <w:lastRenderedPageBreak/>
        <w:t xml:space="preserve">совершенствование </w:t>
      </w:r>
      <w:r>
        <w:t xml:space="preserve">навыков устной коммуникации и произносительной стороны речи. </w:t>
      </w:r>
    </w:p>
    <w:p w:rsidR="005F0F53" w:rsidRDefault="00E60D95">
      <w:pPr>
        <w:spacing w:after="13" w:line="270" w:lineRule="auto"/>
        <w:ind w:left="627" w:right="406" w:hanging="10"/>
        <w:jc w:val="center"/>
      </w:pPr>
      <w:r>
        <w:rPr>
          <w:b/>
        </w:rPr>
        <w:t xml:space="preserve">Общая характеристика учебного предмета </w:t>
      </w:r>
    </w:p>
    <w:p w:rsidR="005F0F53" w:rsidRDefault="00E60D95">
      <w:pPr>
        <w:spacing w:after="0"/>
        <w:ind w:left="0" w:right="130" w:firstLine="708"/>
      </w:pPr>
      <w:r>
        <w:t>Обучение учащихся с легкой степенью умственной отсталости (интеллектуальными нарушениями) представляет для педагогов значительную проблему, так как при по</w:t>
      </w:r>
      <w:r>
        <w:t>ступлении в школу такие дети значительно отстают в развитии от детей с нормальным интеллектом. В значительной степени это обусловлено несовершенством речевой практики данной категории детей, недостатком языковых средств общения, ограниченным словарным запа</w:t>
      </w:r>
      <w:r>
        <w:t>сом. С учётом требований ФГОС образования  учащихся с легкой степенью умственной отсталости (интеллектуальными нарушениями) на I этапе обучения (1 – 4 классы) вводится курс «Речевая практика», чтобы сформировать  начальные навыки коммуникации и познакомить</w:t>
      </w:r>
      <w:r>
        <w:t xml:space="preserve"> с принятыми нормами социального взаимодействия,  навыками устной коммуникации, произносительной стороны речи, расширять представления об окружающей действительности, обогащать их словарный запас в соответствии годам обучения, формировать начальные предста</w:t>
      </w:r>
      <w:r>
        <w:t xml:space="preserve">вления о культуре общения. </w:t>
      </w:r>
    </w:p>
    <w:p w:rsidR="005F0F53" w:rsidRDefault="00E60D95">
      <w:pPr>
        <w:spacing w:after="34" w:line="259" w:lineRule="auto"/>
        <w:ind w:left="708" w:firstLine="0"/>
        <w:jc w:val="left"/>
      </w:pPr>
      <w:r>
        <w:t xml:space="preserve"> </w:t>
      </w:r>
    </w:p>
    <w:p w:rsidR="005F0F53" w:rsidRDefault="00E60D95">
      <w:pPr>
        <w:spacing w:after="0" w:line="259" w:lineRule="auto"/>
        <w:ind w:left="2002" w:hanging="10"/>
        <w:jc w:val="left"/>
      </w:pPr>
      <w:r>
        <w:rPr>
          <w:b/>
        </w:rPr>
        <w:t xml:space="preserve">Описание места учебного предмета в учебном плане </w:t>
      </w:r>
    </w:p>
    <w:p w:rsidR="00E60D95" w:rsidRDefault="00E60D95">
      <w:pPr>
        <w:spacing w:after="6"/>
        <w:ind w:left="0" w:right="130" w:firstLine="708"/>
      </w:pPr>
      <w:r>
        <w:t>Учебный предмет «Речевая практика» входит в предметную область «Язык и речевая практика» и относится к обязательной части учебного плана общего</w:t>
      </w:r>
      <w:r>
        <w:t xml:space="preserve"> образования обучающихся с умств</w:t>
      </w:r>
      <w:r>
        <w:t>енной отсталостью (интеллектуальными нарушениями). Программа предмета «Речевая</w:t>
      </w:r>
      <w:r>
        <w:t xml:space="preserve"> практика» рассчитана на 4 года (с 1 по 4 классы). Общее количество часов завесь период составляет</w:t>
      </w:r>
      <w:r>
        <w:t xml:space="preserve"> 270 часов со следующим распределением часов по классам: </w:t>
      </w:r>
    </w:p>
    <w:p w:rsidR="00E60D95" w:rsidRDefault="00E60D95">
      <w:pPr>
        <w:spacing w:after="6"/>
        <w:ind w:left="0" w:right="130" w:firstLine="708"/>
      </w:pPr>
      <w:r>
        <w:t xml:space="preserve">1-й класс – 66 часов </w:t>
      </w:r>
      <w:r>
        <w:t xml:space="preserve">(33 недели), </w:t>
      </w:r>
    </w:p>
    <w:p w:rsidR="00E60D95" w:rsidRDefault="00E60D95">
      <w:pPr>
        <w:spacing w:after="6"/>
        <w:ind w:left="0" w:right="130" w:firstLine="708"/>
      </w:pPr>
      <w:r>
        <w:t xml:space="preserve">2й класс – 68 часов (34 недели), </w:t>
      </w:r>
    </w:p>
    <w:p w:rsidR="00E60D95" w:rsidRDefault="00E60D95">
      <w:pPr>
        <w:spacing w:after="6"/>
        <w:ind w:left="0" w:right="130" w:firstLine="708"/>
      </w:pPr>
      <w:r>
        <w:t>3</w:t>
      </w:r>
      <w:r>
        <w:t>-й класс – 68 часов (34 недели</w:t>
      </w:r>
    </w:p>
    <w:p w:rsidR="005F0F53" w:rsidRDefault="00E60D95">
      <w:pPr>
        <w:spacing w:after="6"/>
        <w:ind w:left="0" w:right="130" w:firstLine="708"/>
      </w:pPr>
      <w:r>
        <w:t>4</w:t>
      </w:r>
      <w:r>
        <w:t xml:space="preserve">-й класс – 68 часов (34 недели). </w:t>
      </w:r>
    </w:p>
    <w:p w:rsidR="005F0F53" w:rsidRDefault="00E60D95">
      <w:pPr>
        <w:ind w:left="0" w:right="130" w:firstLine="708"/>
      </w:pPr>
      <w:r>
        <w:t xml:space="preserve">Количество часов в неделю, отводимых на изучение предмета «Речевая практика» составляет: </w:t>
      </w:r>
    </w:p>
    <w:p w:rsidR="005F0F53" w:rsidRDefault="00E60D95" w:rsidP="00E60D95">
      <w:pPr>
        <w:spacing w:after="12"/>
        <w:ind w:left="1066" w:right="130" w:firstLine="0"/>
      </w:pPr>
      <w:r>
        <w:t xml:space="preserve">для 1-х классов – 2часа; </w:t>
      </w:r>
    </w:p>
    <w:p w:rsidR="005F0F53" w:rsidRDefault="00E60D95" w:rsidP="00E60D95">
      <w:pPr>
        <w:spacing w:after="12"/>
        <w:ind w:left="1066" w:right="130" w:firstLine="0"/>
      </w:pPr>
      <w:r>
        <w:t xml:space="preserve">для 2-х классов – </w:t>
      </w:r>
      <w:r>
        <w:t xml:space="preserve">2часа;  </w:t>
      </w:r>
    </w:p>
    <w:p w:rsidR="00E60D95" w:rsidRDefault="00E60D95" w:rsidP="00E60D95">
      <w:pPr>
        <w:spacing w:after="6"/>
        <w:ind w:left="1066" w:right="130" w:firstLine="0"/>
      </w:pPr>
      <w:r>
        <w:t xml:space="preserve">для 3-х классов – 2часа;  </w:t>
      </w:r>
    </w:p>
    <w:p w:rsidR="005F0F53" w:rsidRDefault="00E60D95" w:rsidP="00E60D95">
      <w:pPr>
        <w:spacing w:after="6"/>
        <w:ind w:right="130"/>
      </w:pPr>
      <w:r>
        <w:rPr>
          <w:rFonts w:asciiTheme="minorHAnsi" w:eastAsia="Segoe UI Symbol" w:hAnsiTheme="minorHAnsi" w:cs="Segoe UI Symbol"/>
        </w:rPr>
        <w:t xml:space="preserve">                </w:t>
      </w:r>
      <w:r>
        <w:rPr>
          <w:rFonts w:ascii="Arial" w:eastAsia="Arial" w:hAnsi="Arial" w:cs="Arial"/>
        </w:rPr>
        <w:t xml:space="preserve"> </w:t>
      </w:r>
      <w:r>
        <w:t xml:space="preserve">для 4-х классов – 2часа. </w:t>
      </w:r>
    </w:p>
    <w:p w:rsidR="005F0F53" w:rsidRDefault="00E60D95">
      <w:pPr>
        <w:spacing w:after="0" w:line="259" w:lineRule="auto"/>
        <w:ind w:left="1423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9" w:type="dxa"/>
          <w:left w:w="48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533"/>
        <w:gridCol w:w="2535"/>
        <w:gridCol w:w="2537"/>
        <w:gridCol w:w="2535"/>
      </w:tblGrid>
      <w:tr w:rsidR="005F0F53">
        <w:trPr>
          <w:trHeight w:val="65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147" w:firstLine="0"/>
              <w:jc w:val="left"/>
            </w:pPr>
            <w:r>
              <w:t xml:space="preserve">Год обучения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698" w:hanging="516"/>
              <w:jc w:val="left"/>
            </w:pPr>
            <w:r>
              <w:t xml:space="preserve">Кол-во часов неделю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739" w:hanging="739"/>
              <w:jc w:val="left"/>
            </w:pPr>
            <w:r>
              <w:t xml:space="preserve">Кол-во учебных недель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388" w:hanging="290"/>
              <w:jc w:val="left"/>
            </w:pPr>
            <w:r>
              <w:t xml:space="preserve">Всего часов за учебный год </w:t>
            </w:r>
          </w:p>
        </w:tc>
      </w:tr>
      <w:tr w:rsidR="005F0F53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7" w:firstLine="0"/>
              <w:jc w:val="center"/>
            </w:pPr>
            <w:r>
              <w:t xml:space="preserve">1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33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8" w:firstLine="0"/>
              <w:jc w:val="center"/>
            </w:pPr>
            <w:r>
              <w:t xml:space="preserve">66 </w:t>
            </w:r>
          </w:p>
        </w:tc>
      </w:tr>
      <w:tr w:rsidR="005F0F53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7" w:firstLine="0"/>
              <w:jc w:val="center"/>
            </w:pPr>
            <w:r>
              <w:t xml:space="preserve">2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8" w:firstLine="0"/>
              <w:jc w:val="center"/>
            </w:pPr>
            <w:r>
              <w:t xml:space="preserve">68 </w:t>
            </w:r>
          </w:p>
        </w:tc>
      </w:tr>
      <w:tr w:rsidR="005F0F53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7" w:firstLine="0"/>
              <w:jc w:val="center"/>
            </w:pPr>
            <w:r>
              <w:t xml:space="preserve">3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8" w:firstLine="0"/>
              <w:jc w:val="center"/>
            </w:pPr>
            <w:r>
              <w:t xml:space="preserve">68 </w:t>
            </w:r>
          </w:p>
        </w:tc>
      </w:tr>
      <w:tr w:rsidR="005F0F53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9" w:firstLine="0"/>
              <w:jc w:val="center"/>
            </w:pPr>
            <w:r>
              <w:t xml:space="preserve">4класс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6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68" w:firstLine="0"/>
              <w:jc w:val="center"/>
            </w:pPr>
            <w:r>
              <w:t xml:space="preserve">68 </w:t>
            </w:r>
          </w:p>
        </w:tc>
      </w:tr>
      <w:tr w:rsidR="005F0F53">
        <w:trPr>
          <w:trHeight w:val="33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70" w:firstLine="0"/>
              <w:jc w:val="center"/>
            </w:pPr>
            <w:r>
              <w:t xml:space="preserve">270 часа </w:t>
            </w:r>
          </w:p>
        </w:tc>
      </w:tr>
    </w:tbl>
    <w:p w:rsidR="005F0F53" w:rsidRDefault="005F0F53">
      <w:pPr>
        <w:spacing w:after="0" w:line="259" w:lineRule="auto"/>
        <w:ind w:left="637" w:firstLine="0"/>
        <w:jc w:val="center"/>
      </w:pPr>
    </w:p>
    <w:p w:rsidR="005F0F53" w:rsidRDefault="00E60D95">
      <w:pPr>
        <w:spacing w:after="0" w:line="259" w:lineRule="auto"/>
        <w:ind w:left="0" w:right="2433" w:firstLine="0"/>
        <w:jc w:val="right"/>
      </w:pPr>
      <w:r>
        <w:rPr>
          <w:b/>
        </w:rPr>
        <w:t xml:space="preserve">Материально-техническое обеспечение </w:t>
      </w:r>
    </w:p>
    <w:tbl>
      <w:tblPr>
        <w:tblStyle w:val="TableGrid"/>
        <w:tblW w:w="10209" w:type="dxa"/>
        <w:tblInd w:w="0" w:type="dxa"/>
        <w:tblCellMar>
          <w:top w:w="8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9357"/>
      </w:tblGrid>
      <w:tr w:rsidR="005F0F53">
        <w:trPr>
          <w:trHeight w:val="6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113" w:firstLine="0"/>
              <w:jc w:val="left"/>
            </w:pPr>
            <w:r>
              <w:t xml:space="preserve">№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3091" w:hanging="2981"/>
              <w:jc w:val="left"/>
            </w:pPr>
            <w:r>
              <w:rPr>
                <w:color w:val="1C1C1C"/>
              </w:rPr>
              <w:t>Наименование объектов и средств учебно-методического и материально-технического</w:t>
            </w:r>
            <w:r>
              <w:rPr>
                <w:color w:val="1C1C1C"/>
              </w:rPr>
              <w:t xml:space="preserve"> обеспечения</w:t>
            </w:r>
            <w:r>
              <w:t xml:space="preserve"> </w:t>
            </w:r>
          </w:p>
        </w:tc>
      </w:tr>
      <w:tr w:rsidR="005F0F53">
        <w:trPr>
          <w:trHeight w:val="334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332" w:firstLine="0"/>
              <w:jc w:val="center"/>
            </w:pPr>
            <w:r>
              <w:rPr>
                <w:b/>
                <w:color w:val="1C1C1C"/>
              </w:rPr>
              <w:t>Учебно-методическое обеспечение</w:t>
            </w:r>
            <w:r>
              <w:t xml:space="preserve"> </w:t>
            </w: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321" w:firstLine="0"/>
              <w:jc w:val="center"/>
            </w:pPr>
            <w:r>
              <w:rPr>
                <w:b/>
              </w:rPr>
              <w:t>Учебники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numPr>
                <w:ilvl w:val="0"/>
                <w:numId w:val="3"/>
              </w:numPr>
              <w:spacing w:after="34" w:line="259" w:lineRule="auto"/>
              <w:ind w:hanging="211"/>
              <w:jc w:val="left"/>
            </w:pPr>
            <w:r>
              <w:t>класс - «Речевая практика», С.В. Комарова, «Просвещение»</w:t>
            </w:r>
          </w:p>
          <w:p w:rsidR="005F0F53" w:rsidRDefault="00E60D95">
            <w:pPr>
              <w:numPr>
                <w:ilvl w:val="0"/>
                <w:numId w:val="3"/>
              </w:numPr>
              <w:spacing w:after="0" w:line="259" w:lineRule="auto"/>
              <w:ind w:hanging="211"/>
              <w:jc w:val="left"/>
            </w:pPr>
            <w:r>
              <w:t>класс – «Речевая практика», С.В. Комарова., «Просвещение»</w:t>
            </w:r>
          </w:p>
        </w:tc>
      </w:tr>
      <w:tr w:rsidR="005F0F53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-24" w:firstLine="0"/>
              <w:jc w:val="left"/>
            </w:pPr>
            <w:r>
              <w:t xml:space="preserve"> 3 класс – «Речевая практика», С.В. Комарова, М., «Просвещение»</w:t>
            </w:r>
            <w:r>
              <w:t xml:space="preserve"> </w:t>
            </w: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-24" w:firstLine="0"/>
              <w:jc w:val="left"/>
            </w:pPr>
            <w:r>
              <w:t xml:space="preserve"> 4 класс «Речевая практика», С.В. Комарова, М., «Просвещение»</w:t>
            </w: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391" w:firstLine="0"/>
              <w:jc w:val="center"/>
            </w:pPr>
            <w:r>
              <w:rPr>
                <w:b/>
              </w:rPr>
              <w:t xml:space="preserve">Методические пособия для учителя </w:t>
            </w:r>
          </w:p>
        </w:tc>
      </w:tr>
      <w:tr w:rsidR="005F0F53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 w:rsidP="00E60D95">
            <w:pPr>
              <w:spacing w:after="0" w:line="259" w:lineRule="auto"/>
              <w:ind w:left="108" w:hanging="132"/>
            </w:pPr>
            <w:r>
              <w:t xml:space="preserve"> </w:t>
            </w:r>
          </w:p>
        </w:tc>
      </w:tr>
      <w:tr w:rsidR="005F0F53">
        <w:trPr>
          <w:trHeight w:val="653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tabs>
                <w:tab w:val="center" w:pos="2119"/>
                <w:tab w:val="center" w:pos="3546"/>
                <w:tab w:val="center" w:pos="4982"/>
                <w:tab w:val="center" w:pos="6478"/>
                <w:tab w:val="right" w:pos="9327"/>
              </w:tabs>
              <w:spacing w:after="33" w:line="259" w:lineRule="auto"/>
              <w:ind w:left="-24" w:firstLine="0"/>
              <w:jc w:val="left"/>
            </w:pPr>
            <w:r>
              <w:t xml:space="preserve"> Воронкова </w:t>
            </w:r>
            <w:r>
              <w:tab/>
              <w:t xml:space="preserve">В.В., </w:t>
            </w:r>
            <w:r>
              <w:tab/>
            </w:r>
            <w:proofErr w:type="spellStart"/>
            <w:r>
              <w:t>Бгажнокова</w:t>
            </w:r>
            <w:proofErr w:type="spellEnd"/>
            <w:r>
              <w:t xml:space="preserve"> </w:t>
            </w:r>
            <w:r>
              <w:tab/>
              <w:t xml:space="preserve">И.М. </w:t>
            </w:r>
            <w:r>
              <w:tab/>
              <w:t xml:space="preserve">«Программы </w:t>
            </w:r>
            <w:r>
              <w:tab/>
              <w:t xml:space="preserve">специальных </w:t>
            </w:r>
          </w:p>
          <w:p w:rsidR="005F0F53" w:rsidRDefault="00E60D95">
            <w:pPr>
              <w:spacing w:after="0" w:line="259" w:lineRule="auto"/>
              <w:ind w:left="-24" w:firstLine="132"/>
              <w:jc w:val="left"/>
            </w:pPr>
            <w:r>
              <w:t xml:space="preserve">(коррекционных) образовательных учреждений» М., «Просвещение». 2013  </w:t>
            </w:r>
            <w:r>
              <w:t xml:space="preserve">Волина В.В. «Занимательное </w:t>
            </w:r>
            <w:proofErr w:type="spellStart"/>
            <w:r>
              <w:t>азбуковедение</w:t>
            </w:r>
            <w:proofErr w:type="spellEnd"/>
            <w:r>
              <w:t xml:space="preserve">», М., «Просвещение»,1990 </w:t>
            </w:r>
          </w:p>
        </w:tc>
      </w:tr>
      <w:tr w:rsidR="005F0F53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</w:tr>
      <w:tr w:rsidR="005F0F53">
        <w:trPr>
          <w:trHeight w:val="33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329" w:firstLine="0"/>
              <w:jc w:val="center"/>
            </w:pPr>
            <w:r>
              <w:rPr>
                <w:b/>
                <w:color w:val="1C1C1C"/>
              </w:rPr>
              <w:t xml:space="preserve">Технические средства </w:t>
            </w:r>
            <w:r>
              <w:t xml:space="preserve"> </w:t>
            </w: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 w:rsidP="00E60D95">
            <w:pPr>
              <w:tabs>
                <w:tab w:val="center" w:pos="3521"/>
              </w:tabs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Интерактивная доска </w:t>
            </w:r>
            <w:r>
              <w:rPr>
                <w:color w:val="1C1C1C"/>
              </w:rPr>
              <w:t xml:space="preserve"> </w:t>
            </w:r>
          </w:p>
        </w:tc>
      </w:tr>
      <w:tr w:rsidR="005F0F53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142" w:firstLine="0"/>
              <w:jc w:val="right"/>
            </w:pPr>
            <w:r>
              <w:t>8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 w:rsidP="00E60D95">
            <w:pPr>
              <w:tabs>
                <w:tab w:val="center" w:pos="4275"/>
              </w:tabs>
              <w:spacing w:after="0" w:line="259" w:lineRule="auto"/>
              <w:ind w:left="-48" w:firstLine="0"/>
              <w:jc w:val="left"/>
            </w:pPr>
            <w:r>
              <w:t>Персональный компьютер</w:t>
            </w:r>
            <w:r>
              <w:t xml:space="preserve"> (ноутбук). </w:t>
            </w:r>
            <w:r>
              <w:tab/>
            </w:r>
            <w:r>
              <w:rPr>
                <w:color w:val="1C1C1C"/>
              </w:rPr>
              <w:t xml:space="preserve"> </w:t>
            </w:r>
          </w:p>
        </w:tc>
      </w:tr>
      <w:tr w:rsidR="005F0F53">
        <w:trPr>
          <w:trHeight w:val="33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right="330" w:firstLine="0"/>
              <w:jc w:val="center"/>
            </w:pPr>
            <w:r>
              <w:rPr>
                <w:b/>
                <w:color w:val="1C1C1C"/>
              </w:rPr>
              <w:t>Учебно-практическое оборудование</w:t>
            </w:r>
            <w:r>
              <w:rPr>
                <w:color w:val="1C1C1C"/>
              </w:rPr>
              <w:t xml:space="preserve"> </w:t>
            </w: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firstLine="0"/>
              <w:jc w:val="right"/>
            </w:pPr>
            <w:r>
              <w:t>9</w:t>
            </w:r>
            <w:r>
              <w:t>.</w:t>
            </w:r>
          </w:p>
        </w:tc>
        <w:tc>
          <w:tcPr>
            <w:tcW w:w="9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37" w:line="259" w:lineRule="auto"/>
              <w:ind w:left="-24" w:firstLine="0"/>
              <w:jc w:val="left"/>
            </w:pPr>
            <w:r>
              <w:t xml:space="preserve"> Касса букв и слогов. </w:t>
            </w:r>
          </w:p>
          <w:p w:rsidR="005F0F53" w:rsidRDefault="00E60D95">
            <w:pPr>
              <w:spacing w:after="0" w:line="259" w:lineRule="auto"/>
              <w:ind w:left="108" w:hanging="132"/>
              <w:jc w:val="left"/>
            </w:pPr>
            <w:r>
              <w:t xml:space="preserve"> </w:t>
            </w:r>
            <w:r>
              <w:t xml:space="preserve">Наборы предметных и сюжетных картинок в соответствии с тематикой, определённой в программе по предмету. </w:t>
            </w:r>
          </w:p>
        </w:tc>
      </w:tr>
      <w:tr w:rsidR="005F0F53">
        <w:trPr>
          <w:trHeight w:val="655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0" w:firstLine="0"/>
              <w:jc w:val="right"/>
            </w:pPr>
            <w:r>
              <w:t>10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</w:tr>
      <w:tr w:rsidR="005F0F53">
        <w:trPr>
          <w:trHeight w:val="653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108" w:hanging="132"/>
              <w:jc w:val="left"/>
            </w:pPr>
            <w:r>
              <w:t xml:space="preserve"> Репродукции картин и художественные фотографии в соответствии с программой по предмету. </w:t>
            </w:r>
          </w:p>
        </w:tc>
      </w:tr>
      <w:tr w:rsidR="005F0F53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 w:rsidP="00E60D95">
            <w:pPr>
              <w:spacing w:after="0" w:line="259" w:lineRule="auto"/>
              <w:ind w:left="0" w:firstLine="0"/>
              <w:jc w:val="right"/>
            </w:pPr>
            <w:r>
              <w:t>11</w:t>
            </w:r>
            <w:r>
              <w:t>.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  <w:r>
              <w:t xml:space="preserve">Раздаточный и дидактический материал. </w:t>
            </w:r>
          </w:p>
        </w:tc>
      </w:tr>
      <w:tr w:rsidR="005F0F53">
        <w:trPr>
          <w:trHeight w:val="332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 w:rsidP="00E60D95">
            <w:pPr>
              <w:spacing w:after="0" w:line="259" w:lineRule="auto"/>
              <w:ind w:left="0" w:firstLine="0"/>
              <w:jc w:val="right"/>
            </w:pPr>
            <w:r>
              <w:t>12</w:t>
            </w:r>
            <w:r>
              <w:t>.</w:t>
            </w:r>
          </w:p>
        </w:tc>
        <w:tc>
          <w:tcPr>
            <w:tcW w:w="9357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>
            <w:pPr>
              <w:spacing w:after="35" w:line="259" w:lineRule="auto"/>
              <w:ind w:left="-24" w:firstLine="0"/>
              <w:jc w:val="left"/>
            </w:pPr>
            <w:r>
              <w:t xml:space="preserve"> </w:t>
            </w:r>
            <w:r>
              <w:t xml:space="preserve">Карточки для индивидуальной работы. </w:t>
            </w:r>
          </w:p>
          <w:p w:rsidR="005F0F53" w:rsidRDefault="00E60D95">
            <w:pPr>
              <w:spacing w:after="35" w:line="259" w:lineRule="auto"/>
              <w:ind w:left="-24" w:firstLine="0"/>
              <w:jc w:val="left"/>
            </w:pPr>
            <w:r>
              <w:t xml:space="preserve"> Видеофильмы, соответствующие содержанию обучения (по возможности). </w:t>
            </w:r>
          </w:p>
          <w:p w:rsidR="005F0F53" w:rsidRDefault="00E60D95">
            <w:pPr>
              <w:spacing w:after="0" w:line="259" w:lineRule="auto"/>
              <w:ind w:left="108" w:hanging="132"/>
              <w:jc w:val="left"/>
            </w:pPr>
            <w:r>
              <w:t xml:space="preserve"> Мультимедийные (цифровые) образовательные ресурсы, соответствующие содержанию обучения (по возможности). </w:t>
            </w: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 w:rsidP="00E60D95">
            <w:pPr>
              <w:spacing w:after="0" w:line="259" w:lineRule="auto"/>
              <w:ind w:left="0" w:firstLine="0"/>
              <w:jc w:val="right"/>
            </w:pPr>
            <w:r>
              <w:t>13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</w:tr>
      <w:tr w:rsidR="005F0F53">
        <w:trPr>
          <w:trHeight w:val="655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 w:rsidP="00E60D95">
            <w:pPr>
              <w:spacing w:after="0" w:line="259" w:lineRule="auto"/>
              <w:ind w:left="0" w:firstLine="0"/>
              <w:jc w:val="right"/>
            </w:pPr>
            <w:r>
              <w:t>14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</w:tr>
      <w:tr w:rsidR="005F0F53">
        <w:trPr>
          <w:trHeight w:val="331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F0F53" w:rsidRDefault="00E60D95" w:rsidP="00E60D95">
            <w:pPr>
              <w:spacing w:after="0" w:line="259" w:lineRule="auto"/>
              <w:ind w:left="0" w:firstLine="0"/>
              <w:jc w:val="right"/>
            </w:pPr>
            <w:r>
              <w:t>15</w:t>
            </w:r>
            <w:r>
              <w:t>.</w:t>
            </w:r>
          </w:p>
        </w:tc>
        <w:tc>
          <w:tcPr>
            <w:tcW w:w="9357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>
            <w:pPr>
              <w:spacing w:after="0" w:line="259" w:lineRule="auto"/>
              <w:ind w:left="-24" w:right="2762" w:firstLine="0"/>
              <w:jc w:val="left"/>
            </w:pPr>
            <w:r>
              <w:t xml:space="preserve"> </w:t>
            </w:r>
            <w:r>
              <w:t xml:space="preserve">Настольные развивающие игры по предмету.  Рабочие тетради на печатной основе. </w:t>
            </w:r>
          </w:p>
        </w:tc>
      </w:tr>
      <w:tr w:rsidR="005F0F53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E60D95" w:rsidP="00E60D95">
            <w:pPr>
              <w:spacing w:after="0" w:line="259" w:lineRule="auto"/>
              <w:ind w:left="0" w:firstLine="0"/>
              <w:jc w:val="right"/>
            </w:pPr>
            <w:r>
              <w:t>16</w:t>
            </w:r>
            <w: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53" w:rsidRDefault="005F0F5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F0F53" w:rsidRDefault="00E60D95">
      <w:pPr>
        <w:spacing w:after="131" w:line="259" w:lineRule="auto"/>
        <w:ind w:left="713" w:firstLine="0"/>
        <w:jc w:val="left"/>
      </w:pPr>
      <w:r>
        <w:rPr>
          <w:b/>
        </w:rPr>
        <w:t xml:space="preserve"> </w:t>
      </w:r>
    </w:p>
    <w:p w:rsidR="005F0F53" w:rsidRDefault="00E60D95">
      <w:pPr>
        <w:spacing w:after="131" w:line="259" w:lineRule="auto"/>
        <w:ind w:left="713" w:firstLine="0"/>
        <w:jc w:val="left"/>
      </w:pPr>
      <w:r>
        <w:rPr>
          <w:b/>
        </w:rPr>
        <w:t xml:space="preserve"> </w:t>
      </w:r>
    </w:p>
    <w:p w:rsidR="005F0F53" w:rsidRDefault="00E60D95">
      <w:pPr>
        <w:spacing w:after="131" w:line="259" w:lineRule="auto"/>
        <w:ind w:left="713" w:firstLine="0"/>
        <w:jc w:val="left"/>
      </w:pPr>
      <w:r>
        <w:rPr>
          <w:b/>
        </w:rPr>
        <w:t xml:space="preserve"> </w:t>
      </w:r>
    </w:p>
    <w:p w:rsidR="005F0F53" w:rsidRDefault="00E60D95">
      <w:pPr>
        <w:spacing w:after="132" w:line="259" w:lineRule="auto"/>
        <w:ind w:left="713" w:firstLine="0"/>
        <w:jc w:val="left"/>
      </w:pPr>
      <w:r>
        <w:rPr>
          <w:b/>
        </w:rPr>
        <w:t xml:space="preserve"> </w:t>
      </w:r>
    </w:p>
    <w:p w:rsidR="005F0F53" w:rsidRDefault="00E60D95">
      <w:pPr>
        <w:spacing w:after="129" w:line="259" w:lineRule="auto"/>
        <w:ind w:left="637" w:firstLine="0"/>
        <w:jc w:val="center"/>
      </w:pPr>
      <w:r>
        <w:rPr>
          <w:b/>
        </w:rPr>
        <w:t xml:space="preserve"> </w:t>
      </w:r>
    </w:p>
    <w:p w:rsidR="005F0F53" w:rsidRDefault="00E60D95">
      <w:pPr>
        <w:spacing w:after="0" w:line="259" w:lineRule="auto"/>
        <w:ind w:left="358" w:firstLine="0"/>
        <w:jc w:val="left"/>
      </w:pPr>
      <w:r>
        <w:t xml:space="preserve"> </w:t>
      </w:r>
    </w:p>
    <w:p w:rsidR="005F0F53" w:rsidRDefault="00E60D9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F0F53">
      <w:pgSz w:w="11906" w:h="16838"/>
      <w:pgMar w:top="912" w:right="706" w:bottom="8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3D"/>
    <w:multiLevelType w:val="hybridMultilevel"/>
    <w:tmpl w:val="936ABCAA"/>
    <w:lvl w:ilvl="0" w:tplc="699A94B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01B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010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432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CFC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CB7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E494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AA1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4DE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53161"/>
    <w:multiLevelType w:val="hybridMultilevel"/>
    <w:tmpl w:val="13BA45D4"/>
    <w:lvl w:ilvl="0" w:tplc="442A6F6C">
      <w:start w:val="1"/>
      <w:numFmt w:val="bullet"/>
      <w:lvlText w:val="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E4DF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4A8C7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CF44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02C3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16338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0758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AE0F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2B2F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95CA5"/>
    <w:multiLevelType w:val="hybridMultilevel"/>
    <w:tmpl w:val="C6426666"/>
    <w:lvl w:ilvl="0" w:tplc="B4E40A2A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08CB2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08634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CA9A4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64F90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4D354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2B1C8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CE048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72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53"/>
    <w:rsid w:val="005F0F53"/>
    <w:rsid w:val="00E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B60"/>
  <w15:docId w15:val="{29C4F1E4-2D65-45A0-80A4-C5529652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4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Света</cp:lastModifiedBy>
  <cp:revision>2</cp:revision>
  <dcterms:created xsi:type="dcterms:W3CDTF">2020-03-04T13:06:00Z</dcterms:created>
  <dcterms:modified xsi:type="dcterms:W3CDTF">2020-03-04T13:06:00Z</dcterms:modified>
</cp:coreProperties>
</file>